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200" w:hanging="2200" w:hangingChars="500"/>
        <w:jc w:val="center"/>
        <w:textAlignment w:val="baseline"/>
        <w:rPr>
          <w:rFonts w:ascii="方正小标宋_GBK" w:eastAsia="方正小标宋_GBK"/>
          <w:bCs/>
          <w:sz w:val="44"/>
          <w:szCs w:val="44"/>
        </w:rPr>
      </w:pPr>
      <w:r>
        <w:rPr>
          <w:rFonts w:hint="eastAsia" w:ascii="方正小标宋_GBK" w:eastAsia="方正小标宋_GBK"/>
          <w:bCs/>
          <w:sz w:val="44"/>
          <w:szCs w:val="44"/>
        </w:rPr>
        <w:t>成都市金牛区社区教育学院</w:t>
      </w:r>
      <w:bookmarkStart w:id="10" w:name="_GoBack"/>
      <w:bookmarkEnd w:id="10"/>
    </w:p>
    <w:p>
      <w:pPr>
        <w:spacing w:line="360" w:lineRule="auto"/>
        <w:ind w:left="2200" w:hanging="2200" w:hangingChars="500"/>
        <w:jc w:val="center"/>
        <w:textAlignment w:val="baseline"/>
        <w:rPr>
          <w:rFonts w:ascii="方正小标宋_GBK" w:eastAsia="方正小标宋_GBK"/>
          <w:bCs/>
          <w:sz w:val="44"/>
          <w:szCs w:val="44"/>
        </w:rPr>
      </w:pPr>
      <w:r>
        <w:rPr>
          <w:rFonts w:hint="eastAsia" w:ascii="方正小标宋_GBK" w:eastAsia="方正小标宋_GBK"/>
          <w:bCs/>
          <w:sz w:val="44"/>
          <w:szCs w:val="44"/>
        </w:rPr>
        <w:t>邓利娟熊猫DIY名师工作室建设采购项目</w:t>
      </w:r>
    </w:p>
    <w:p>
      <w:pPr>
        <w:spacing w:line="360" w:lineRule="auto"/>
        <w:textAlignment w:val="baseline"/>
        <w:rPr>
          <w:rFonts w:ascii="方正小标宋_GBK" w:eastAsia="方正小标宋_GBK"/>
          <w:color w:val="000000"/>
          <w:sz w:val="44"/>
          <w:szCs w:val="44"/>
        </w:rPr>
      </w:pPr>
    </w:p>
    <w:p>
      <w:pPr>
        <w:spacing w:line="360" w:lineRule="auto"/>
        <w:textAlignment w:val="baseline"/>
        <w:rPr>
          <w:rFonts w:ascii="方正小标宋_GBK" w:eastAsia="方正小标宋_GBK"/>
          <w:color w:val="000000"/>
          <w:sz w:val="44"/>
          <w:szCs w:val="44"/>
        </w:rPr>
      </w:pPr>
    </w:p>
    <w:p>
      <w:pPr>
        <w:spacing w:line="360" w:lineRule="auto"/>
        <w:jc w:val="center"/>
        <w:textAlignment w:val="baseline"/>
        <w:rPr>
          <w:rFonts w:ascii="方正小标宋_GBK" w:eastAsia="方正小标宋_GBK"/>
          <w:color w:val="000000"/>
          <w:sz w:val="44"/>
          <w:szCs w:val="44"/>
        </w:rPr>
      </w:pPr>
      <w:r>
        <w:rPr>
          <w:rFonts w:hint="eastAsia" w:ascii="方正小标宋_GBK" w:eastAsia="方正小标宋_GBK"/>
          <w:color w:val="000000"/>
          <w:sz w:val="44"/>
          <w:szCs w:val="44"/>
        </w:rPr>
        <w:t>比</w:t>
      </w:r>
    </w:p>
    <w:p>
      <w:pPr>
        <w:spacing w:line="360" w:lineRule="auto"/>
        <w:jc w:val="center"/>
        <w:textAlignment w:val="baseline"/>
        <w:rPr>
          <w:rFonts w:ascii="方正小标宋_GBK" w:eastAsia="方正小标宋_GBK"/>
          <w:color w:val="000000"/>
          <w:sz w:val="44"/>
          <w:szCs w:val="44"/>
        </w:rPr>
      </w:pPr>
      <w:r>
        <w:rPr>
          <w:rFonts w:hint="eastAsia" w:ascii="方正小标宋_GBK" w:eastAsia="方正小标宋_GBK"/>
          <w:color w:val="000000"/>
          <w:sz w:val="44"/>
          <w:szCs w:val="44"/>
        </w:rPr>
        <w:t>选</w:t>
      </w:r>
    </w:p>
    <w:p>
      <w:pPr>
        <w:spacing w:line="360" w:lineRule="auto"/>
        <w:jc w:val="center"/>
        <w:textAlignment w:val="baseline"/>
        <w:rPr>
          <w:rFonts w:ascii="方正小标宋_GBK" w:eastAsia="方正小标宋_GBK"/>
          <w:color w:val="000000"/>
          <w:sz w:val="44"/>
          <w:szCs w:val="44"/>
        </w:rPr>
      </w:pPr>
      <w:r>
        <w:rPr>
          <w:rFonts w:hint="eastAsia" w:ascii="方正小标宋_GBK" w:eastAsia="方正小标宋_GBK"/>
          <w:color w:val="000000"/>
          <w:sz w:val="44"/>
          <w:szCs w:val="44"/>
        </w:rPr>
        <w:t>邀</w:t>
      </w:r>
    </w:p>
    <w:p>
      <w:pPr>
        <w:spacing w:line="360" w:lineRule="auto"/>
        <w:jc w:val="center"/>
        <w:textAlignment w:val="baseline"/>
        <w:rPr>
          <w:rFonts w:ascii="方正小标宋_GBK" w:eastAsia="方正小标宋_GBK"/>
          <w:color w:val="000000"/>
          <w:sz w:val="44"/>
          <w:szCs w:val="44"/>
        </w:rPr>
      </w:pPr>
      <w:r>
        <w:rPr>
          <w:rFonts w:hint="eastAsia" w:ascii="方正小标宋_GBK" w:eastAsia="方正小标宋_GBK"/>
          <w:color w:val="000000"/>
          <w:sz w:val="44"/>
          <w:szCs w:val="44"/>
        </w:rPr>
        <w:t>请</w:t>
      </w:r>
    </w:p>
    <w:p>
      <w:pPr>
        <w:spacing w:line="360" w:lineRule="auto"/>
        <w:jc w:val="center"/>
        <w:textAlignment w:val="baseline"/>
        <w:rPr>
          <w:rFonts w:ascii="方正小标宋_GBK" w:eastAsia="方正小标宋_GBK"/>
          <w:sz w:val="44"/>
          <w:szCs w:val="44"/>
        </w:rPr>
      </w:pPr>
      <w:r>
        <w:rPr>
          <w:rFonts w:hint="eastAsia" w:ascii="方正小标宋_GBK" w:eastAsia="方正小标宋_GBK"/>
          <w:sz w:val="44"/>
          <w:szCs w:val="44"/>
        </w:rPr>
        <w:t>文</w:t>
      </w:r>
    </w:p>
    <w:p>
      <w:pPr>
        <w:spacing w:line="360" w:lineRule="auto"/>
        <w:jc w:val="center"/>
        <w:textAlignment w:val="baseline"/>
        <w:rPr>
          <w:rFonts w:ascii="方正小标宋_GBK" w:eastAsia="方正小标宋_GBK"/>
          <w:color w:val="FF0000"/>
          <w:sz w:val="44"/>
          <w:szCs w:val="44"/>
        </w:rPr>
      </w:pPr>
      <w:r>
        <w:rPr>
          <w:rFonts w:hint="eastAsia" w:ascii="方正小标宋_GBK" w:eastAsia="方正小标宋_GBK"/>
          <w:sz w:val="44"/>
          <w:szCs w:val="44"/>
        </w:rPr>
        <w:t>件</w:t>
      </w:r>
    </w:p>
    <w:p>
      <w:pPr>
        <w:spacing w:line="360" w:lineRule="auto"/>
        <w:jc w:val="center"/>
        <w:textAlignment w:val="baseline"/>
        <w:rPr>
          <w:rFonts w:ascii="方正小标宋_GBK" w:eastAsia="方正小标宋_GBK"/>
          <w:color w:val="000000"/>
          <w:sz w:val="44"/>
          <w:szCs w:val="44"/>
        </w:rPr>
      </w:pPr>
    </w:p>
    <w:p>
      <w:pPr>
        <w:spacing w:line="360" w:lineRule="auto"/>
        <w:textAlignment w:val="baseline"/>
        <w:rPr>
          <w:rFonts w:ascii="方正小标宋_GBK" w:eastAsia="方正小标宋_GBK"/>
          <w:bCs/>
          <w:sz w:val="44"/>
          <w:szCs w:val="44"/>
        </w:rPr>
      </w:pPr>
    </w:p>
    <w:p>
      <w:pPr>
        <w:spacing w:line="360" w:lineRule="auto"/>
        <w:textAlignment w:val="baseline"/>
        <w:rPr>
          <w:rFonts w:ascii="方正小标宋_GBK" w:eastAsia="方正小标宋_GBK"/>
          <w:bCs/>
          <w:sz w:val="44"/>
          <w:szCs w:val="44"/>
        </w:rPr>
      </w:pPr>
    </w:p>
    <w:p>
      <w:pPr>
        <w:spacing w:line="360" w:lineRule="auto"/>
        <w:jc w:val="center"/>
        <w:textAlignment w:val="baseline"/>
        <w:rPr>
          <w:rFonts w:ascii="方正小标宋_GBK" w:eastAsia="方正小标宋_GBK"/>
          <w:color w:val="000000"/>
          <w:sz w:val="44"/>
          <w:szCs w:val="44"/>
          <w:lang w:val="zh-CN"/>
        </w:rPr>
      </w:pPr>
      <w:r>
        <w:rPr>
          <w:rFonts w:hint="eastAsia" w:ascii="方正小标宋_GBK" w:eastAsia="方正小标宋_GBK"/>
          <w:color w:val="000000"/>
          <w:sz w:val="44"/>
          <w:szCs w:val="44"/>
          <w:lang w:val="zh-CN"/>
        </w:rPr>
        <w:t>成都市金牛区</w:t>
      </w:r>
      <w:r>
        <w:rPr>
          <w:rFonts w:hint="eastAsia" w:ascii="方正小标宋_GBK" w:eastAsia="方正小标宋_GBK"/>
          <w:sz w:val="44"/>
          <w:szCs w:val="44"/>
        </w:rPr>
        <w:t>社区教育学院</w:t>
      </w:r>
    </w:p>
    <w:p>
      <w:pPr>
        <w:spacing w:line="360" w:lineRule="auto"/>
        <w:jc w:val="center"/>
        <w:textAlignment w:val="baseline"/>
        <w:rPr>
          <w:rFonts w:ascii="方正小标宋_GBK" w:eastAsia="方正小标宋_GBK"/>
          <w:b/>
          <w:color w:val="000000"/>
          <w:sz w:val="44"/>
          <w:szCs w:val="44"/>
          <w:lang w:val="zh-CN"/>
        </w:rPr>
      </w:pPr>
      <w:r>
        <w:rPr>
          <w:rFonts w:hint="eastAsia" w:ascii="方正小标宋_GBK" w:eastAsia="方正小标宋_GBK"/>
          <w:color w:val="000000"/>
          <w:sz w:val="44"/>
          <w:szCs w:val="44"/>
        </w:rPr>
        <w:t xml:space="preserve"> </w:t>
      </w:r>
      <w:r>
        <w:rPr>
          <w:rFonts w:hint="eastAsia" w:ascii="方正小标宋_GBK" w:eastAsia="方正小标宋_GBK"/>
          <w:color w:val="000000"/>
          <w:sz w:val="44"/>
          <w:szCs w:val="44"/>
          <w:lang w:val="zh-CN"/>
        </w:rPr>
        <w:t>202</w:t>
      </w:r>
      <w:r>
        <w:rPr>
          <w:rFonts w:hint="eastAsia" w:ascii="方正小标宋_GBK" w:eastAsia="方正小标宋_GBK"/>
          <w:color w:val="000000"/>
          <w:sz w:val="44"/>
          <w:szCs w:val="44"/>
        </w:rPr>
        <w:t>3</w:t>
      </w:r>
      <w:r>
        <w:rPr>
          <w:rFonts w:hint="eastAsia" w:ascii="方正小标宋_GBK" w:eastAsia="方正小标宋_GBK"/>
          <w:color w:val="000000"/>
          <w:sz w:val="44"/>
          <w:szCs w:val="44"/>
          <w:lang w:val="zh-CN"/>
        </w:rPr>
        <w:t>年</w:t>
      </w:r>
      <w:r>
        <w:rPr>
          <w:rFonts w:hint="eastAsia" w:ascii="方正小标宋_GBK" w:eastAsia="方正小标宋_GBK"/>
          <w:color w:val="000000"/>
          <w:sz w:val="44"/>
          <w:szCs w:val="44"/>
        </w:rPr>
        <w:t>11</w:t>
      </w:r>
      <w:r>
        <w:rPr>
          <w:rFonts w:hint="eastAsia" w:ascii="方正小标宋_GBK" w:eastAsia="方正小标宋_GBK"/>
          <w:color w:val="000000"/>
          <w:sz w:val="44"/>
          <w:szCs w:val="44"/>
          <w:lang w:val="zh-CN"/>
        </w:rPr>
        <w:t>月</w:t>
      </w:r>
    </w:p>
    <w:p>
      <w:pPr>
        <w:tabs>
          <w:tab w:val="left" w:pos="2916"/>
          <w:tab w:val="center" w:pos="4213"/>
        </w:tabs>
        <w:spacing w:after="156" w:line="360" w:lineRule="auto"/>
        <w:jc w:val="center"/>
        <w:textAlignment w:val="baseline"/>
        <w:rPr>
          <w:rFonts w:ascii="方正小标宋_GBK" w:eastAsia="方正小标宋_GBK" w:cs="方正小标宋_GBK"/>
          <w:color w:val="000000"/>
          <w:sz w:val="32"/>
          <w:szCs w:val="32"/>
        </w:rPr>
      </w:pPr>
    </w:p>
    <w:p>
      <w:pPr>
        <w:tabs>
          <w:tab w:val="left" w:pos="2916"/>
          <w:tab w:val="center" w:pos="4213"/>
        </w:tabs>
        <w:spacing w:after="156" w:line="360" w:lineRule="auto"/>
        <w:jc w:val="center"/>
        <w:textAlignment w:val="baseline"/>
        <w:rPr>
          <w:rFonts w:ascii="方正小标宋_GBK" w:eastAsia="方正小标宋_GBK"/>
          <w:color w:val="000000"/>
          <w:sz w:val="32"/>
          <w:szCs w:val="32"/>
        </w:rPr>
      </w:pPr>
      <w:r>
        <w:rPr>
          <w:rFonts w:hint="eastAsia" w:ascii="方正小标宋_GBK" w:eastAsia="方正小标宋_GBK" w:cs="方正小标宋_GBK"/>
          <w:color w:val="000000"/>
          <w:sz w:val="32"/>
          <w:szCs w:val="32"/>
        </w:rPr>
        <w:t>第一章 比选公告</w:t>
      </w:r>
    </w:p>
    <w:p>
      <w:pPr>
        <w:spacing w:line="360" w:lineRule="auto"/>
        <w:ind w:firstLine="480" w:firstLineChars="200"/>
        <w:textAlignment w:val="baseline"/>
        <w:rPr>
          <w:sz w:val="24"/>
        </w:rPr>
      </w:pPr>
      <w:r>
        <w:rPr>
          <w:rFonts w:hint="eastAsia"/>
          <w:sz w:val="24"/>
        </w:rPr>
        <w:t>成都市金牛区社区教育学院邓利娟熊猫DIY名师工作室建设采购项目采用比选方式对外购买社会服务，欢迎符合本次比选条件的单位或公司参加该项目的比选事宜。有关事项如下：</w:t>
      </w:r>
    </w:p>
    <w:p>
      <w:pPr>
        <w:spacing w:before="156" w:after="156" w:line="360" w:lineRule="auto"/>
        <w:textAlignment w:val="baseline"/>
        <w:rPr>
          <w:sz w:val="24"/>
        </w:rPr>
      </w:pPr>
      <w:r>
        <w:rPr>
          <w:rFonts w:hint="eastAsia"/>
          <w:b/>
          <w:sz w:val="24"/>
        </w:rPr>
        <w:t>（一）项目名称：</w:t>
      </w:r>
      <w:r>
        <w:rPr>
          <w:rFonts w:hint="eastAsia"/>
          <w:sz w:val="24"/>
        </w:rPr>
        <w:t>成都市金牛区社区教育学院邓利娟熊猫DIY名师工作室建设采购项目</w:t>
      </w:r>
    </w:p>
    <w:p>
      <w:pPr>
        <w:spacing w:before="156" w:after="156" w:line="360" w:lineRule="auto"/>
        <w:textAlignment w:val="baseline"/>
        <w:rPr>
          <w:sz w:val="24"/>
        </w:rPr>
      </w:pPr>
      <w:r>
        <w:rPr>
          <w:rFonts w:hint="eastAsia"/>
          <w:b/>
          <w:color w:val="000000"/>
          <w:sz w:val="24"/>
        </w:rPr>
        <w:t>（二）资金来源及内容：</w:t>
      </w:r>
      <w:r>
        <w:rPr>
          <w:rFonts w:hint="eastAsia"/>
          <w:color w:val="000000"/>
          <w:sz w:val="24"/>
        </w:rPr>
        <w:t>名师工作室专项资金</w:t>
      </w:r>
      <w:r>
        <w:rPr>
          <w:rFonts w:hint="eastAsia"/>
          <w:color w:val="000000" w:themeColor="text1"/>
          <w:sz w:val="24"/>
          <w14:textFill>
            <w14:solidFill>
              <w14:schemeClr w14:val="tx1"/>
            </w14:solidFill>
          </w14:textFill>
        </w:rPr>
        <w:t>，预算：3万元</w:t>
      </w:r>
      <w:r>
        <w:rPr>
          <w:rFonts w:hint="eastAsia"/>
          <w:sz w:val="24"/>
        </w:rPr>
        <w:t>（最高限价）。供应商的报价是供应商全部工作内容的价格体现，包括供应商完成本项目所需的一切费用，包括拍摄制作费、教师劳务费、课程设计费、名师工作室画册设计及制作费、教学道具制作费、微视频录制费、“名师进社区活动”费。</w:t>
      </w:r>
    </w:p>
    <w:p>
      <w:pPr>
        <w:spacing w:before="156" w:after="156" w:line="360" w:lineRule="auto"/>
        <w:textAlignment w:val="baseline"/>
        <w:rPr>
          <w:b/>
          <w:color w:val="000000"/>
          <w:sz w:val="24"/>
        </w:rPr>
      </w:pPr>
      <w:r>
        <w:rPr>
          <w:rFonts w:hint="eastAsia"/>
          <w:b/>
          <w:color w:val="000000"/>
          <w:sz w:val="24"/>
        </w:rPr>
        <w:t>（三）项目概况：</w:t>
      </w:r>
    </w:p>
    <w:p>
      <w:pPr>
        <w:pStyle w:val="4"/>
        <w:spacing w:line="360" w:lineRule="auto"/>
        <w:ind w:firstLine="480"/>
        <w:jc w:val="left"/>
        <w:textAlignment w:val="baseline"/>
        <w:rPr>
          <w:sz w:val="24"/>
        </w:rPr>
      </w:pPr>
      <w:r>
        <w:rPr>
          <w:rFonts w:hint="eastAsia"/>
          <w:sz w:val="24"/>
        </w:rPr>
        <w:t>为进一步推进名师工作室建设工作，发挥名师引领师范作用，推动优质教育资源的共建共享，促进社区教育均衡发展，努力办好“家门口有温度的”社区教育，成都市金牛区社区教育学院联动邓利娟熊猫DIY名师工作室，于2023年-2024年期间共同开展名师工作室建设工作，内容主要包括：1.打造具有区域特色的熊猫DIY宣传画册50本；2.配合名师工作室开展课程资源的建设，录制3个教学微视频；3.开展</w:t>
      </w:r>
      <w:r>
        <w:rPr>
          <w:rFonts w:hint="eastAsia" w:cs="宋体"/>
          <w:sz w:val="24"/>
        </w:rPr>
        <w:t>“名师进社区”活动。</w:t>
      </w:r>
    </w:p>
    <w:p>
      <w:pPr>
        <w:tabs>
          <w:tab w:val="right" w:pos="8306"/>
        </w:tabs>
        <w:spacing w:before="156" w:after="156" w:line="360" w:lineRule="auto"/>
        <w:textAlignment w:val="baseline"/>
        <w:rPr>
          <w:b/>
          <w:sz w:val="24"/>
        </w:rPr>
      </w:pPr>
      <w:r>
        <w:rPr>
          <w:rFonts w:hint="eastAsia"/>
          <w:b/>
          <w:sz w:val="24"/>
        </w:rPr>
        <w:t>（四）比选申请人参加本次比选活动应具备的条件</w:t>
      </w:r>
      <w:r>
        <w:rPr>
          <w:rFonts w:hint="eastAsia"/>
          <w:b/>
          <w:sz w:val="24"/>
        </w:rPr>
        <w:tab/>
      </w:r>
    </w:p>
    <w:p>
      <w:pPr>
        <w:snapToGrid w:val="0"/>
        <w:spacing w:line="360" w:lineRule="auto"/>
        <w:ind w:firstLine="480" w:firstLineChars="200"/>
        <w:textAlignment w:val="baseline"/>
        <w:rPr>
          <w:color w:val="000000"/>
          <w:sz w:val="24"/>
        </w:rPr>
      </w:pPr>
      <w:r>
        <w:rPr>
          <w:rFonts w:hint="eastAsia"/>
          <w:color w:val="000000"/>
          <w:sz w:val="24"/>
        </w:rPr>
        <w:t>1.在中国境内注册,并具有独立承担民事责任能力的合法比选申请人；</w:t>
      </w:r>
    </w:p>
    <w:p>
      <w:pPr>
        <w:snapToGrid w:val="0"/>
        <w:spacing w:line="360" w:lineRule="auto"/>
        <w:ind w:firstLine="480" w:firstLineChars="200"/>
        <w:textAlignment w:val="baseline"/>
        <w:rPr>
          <w:color w:val="000000"/>
          <w:sz w:val="24"/>
        </w:rPr>
      </w:pPr>
      <w:r>
        <w:rPr>
          <w:color w:val="000000"/>
          <w:sz w:val="24"/>
        </w:rPr>
        <w:t>2</w:t>
      </w:r>
      <w:r>
        <w:rPr>
          <w:rFonts w:hint="eastAsia"/>
          <w:color w:val="000000"/>
          <w:sz w:val="24"/>
        </w:rPr>
        <w:t>.具有良好的商业信誉和健全的财务会计制度；</w:t>
      </w:r>
    </w:p>
    <w:p>
      <w:pPr>
        <w:snapToGrid w:val="0"/>
        <w:spacing w:line="360" w:lineRule="auto"/>
        <w:ind w:firstLine="480" w:firstLineChars="200"/>
        <w:textAlignment w:val="baseline"/>
        <w:rPr>
          <w:color w:val="000000"/>
          <w:sz w:val="24"/>
        </w:rPr>
      </w:pPr>
      <w:r>
        <w:rPr>
          <w:color w:val="000000"/>
          <w:sz w:val="24"/>
        </w:rPr>
        <w:t>3</w:t>
      </w:r>
      <w:r>
        <w:rPr>
          <w:rFonts w:hint="eastAsia"/>
          <w:color w:val="000000"/>
          <w:sz w:val="24"/>
        </w:rPr>
        <w:t>.具有履行合同所必需的设备和专业技术能力；</w:t>
      </w:r>
    </w:p>
    <w:p>
      <w:pPr>
        <w:snapToGrid w:val="0"/>
        <w:spacing w:line="360" w:lineRule="auto"/>
        <w:ind w:firstLine="480" w:firstLineChars="200"/>
        <w:textAlignment w:val="baseline"/>
        <w:rPr>
          <w:color w:val="000000"/>
          <w:sz w:val="24"/>
        </w:rPr>
      </w:pPr>
      <w:r>
        <w:rPr>
          <w:color w:val="000000"/>
          <w:sz w:val="24"/>
        </w:rPr>
        <w:t>4</w:t>
      </w:r>
      <w:r>
        <w:rPr>
          <w:rFonts w:hint="eastAsia"/>
          <w:color w:val="000000"/>
          <w:sz w:val="24"/>
        </w:rPr>
        <w:t>.有依法缴纳税收和社会保障资金的良好记录；</w:t>
      </w:r>
    </w:p>
    <w:p>
      <w:pPr>
        <w:spacing w:before="156" w:after="156" w:line="360" w:lineRule="auto"/>
        <w:textAlignment w:val="baseline"/>
        <w:rPr>
          <w:b/>
          <w:color w:val="000000"/>
          <w:sz w:val="24"/>
        </w:rPr>
      </w:pPr>
      <w:r>
        <w:rPr>
          <w:rFonts w:hint="eastAsia"/>
          <w:b/>
          <w:color w:val="000000"/>
          <w:sz w:val="24"/>
        </w:rPr>
        <w:t>（五）比选申请人报名登记时间及方式</w:t>
      </w:r>
    </w:p>
    <w:p>
      <w:pPr>
        <w:spacing w:line="360" w:lineRule="auto"/>
        <w:ind w:firstLine="482" w:firstLineChars="200"/>
        <w:textAlignment w:val="baseline"/>
        <w:rPr>
          <w:sz w:val="24"/>
        </w:rPr>
      </w:pPr>
      <w:r>
        <w:rPr>
          <w:rFonts w:hint="eastAsia"/>
          <w:b/>
          <w:sz w:val="24"/>
        </w:rPr>
        <w:t>1.时间：</w:t>
      </w:r>
      <w:r>
        <w:rPr>
          <w:rFonts w:hint="eastAsia"/>
          <w:sz w:val="24"/>
        </w:rPr>
        <w:t>自2023年11月22日至2023年11月24日（工作日上午9:0</w:t>
      </w:r>
      <w:r>
        <w:rPr>
          <w:sz w:val="24"/>
        </w:rPr>
        <w:t>0</w:t>
      </w:r>
      <w:r>
        <w:rPr>
          <w:rFonts w:hint="eastAsia"/>
          <w:sz w:val="24"/>
        </w:rPr>
        <w:t>-1</w:t>
      </w:r>
      <w:r>
        <w:rPr>
          <w:sz w:val="24"/>
        </w:rPr>
        <w:t>2:00</w:t>
      </w:r>
      <w:r>
        <w:rPr>
          <w:rFonts w:hint="eastAsia"/>
          <w:sz w:val="24"/>
        </w:rPr>
        <w:t>，下午1</w:t>
      </w:r>
      <w:r>
        <w:rPr>
          <w:sz w:val="24"/>
        </w:rPr>
        <w:t>4</w:t>
      </w:r>
      <w:r>
        <w:rPr>
          <w:rFonts w:hint="eastAsia"/>
          <w:sz w:val="24"/>
        </w:rPr>
        <w:t>:</w:t>
      </w:r>
      <w:r>
        <w:rPr>
          <w:sz w:val="24"/>
        </w:rPr>
        <w:t>00-17:00</w:t>
      </w:r>
      <w:r>
        <w:rPr>
          <w:rFonts w:hint="eastAsia"/>
          <w:sz w:val="24"/>
        </w:rPr>
        <w:t>）。</w:t>
      </w:r>
    </w:p>
    <w:p>
      <w:pPr>
        <w:tabs>
          <w:tab w:val="left" w:pos="1080"/>
        </w:tabs>
        <w:spacing w:line="360" w:lineRule="auto"/>
        <w:ind w:firstLine="484" w:firstLineChars="201"/>
        <w:textAlignment w:val="baseline"/>
        <w:rPr>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2.地点及方式：</w:t>
      </w:r>
      <w:r>
        <w:rPr>
          <w:rFonts w:hint="eastAsia"/>
          <w:bCs/>
          <w:color w:val="000000" w:themeColor="text1"/>
          <w:sz w:val="24"/>
          <w14:textFill>
            <w14:solidFill>
              <w14:schemeClr w14:val="tx1"/>
            </w14:solidFill>
          </w14:textFill>
        </w:rPr>
        <w:t>打印报名登记表加盖单位公章到成都市金牛区黄苑街19号五楼505室登记备案。</w:t>
      </w:r>
    </w:p>
    <w:p>
      <w:pPr>
        <w:tabs>
          <w:tab w:val="left" w:pos="1080"/>
        </w:tabs>
        <w:spacing w:line="360" w:lineRule="auto"/>
        <w:ind w:firstLine="482" w:firstLineChars="201"/>
        <w:textAlignment w:val="baseline"/>
        <w:rPr>
          <w:bCs/>
          <w:color w:val="000000" w:themeColor="text1"/>
          <w:sz w:val="24"/>
          <w14:textFill>
            <w14:solidFill>
              <w14:schemeClr w14:val="tx1"/>
            </w14:solidFill>
          </w14:textFill>
        </w:rPr>
      </w:pPr>
    </w:p>
    <w:p>
      <w:pPr>
        <w:pStyle w:val="2"/>
        <w:spacing w:before="156" w:after="156"/>
        <w:textAlignment w:val="baseline"/>
      </w:pPr>
    </w:p>
    <w:tbl>
      <w:tblPr>
        <w:tblStyle w:val="5"/>
        <w:tblW w:w="9498" w:type="dxa"/>
        <w:jc w:val="center"/>
        <w:tblLayout w:type="fixed"/>
        <w:tblCellMar>
          <w:top w:w="0" w:type="dxa"/>
          <w:left w:w="108" w:type="dxa"/>
          <w:bottom w:w="0" w:type="dxa"/>
          <w:right w:w="108" w:type="dxa"/>
        </w:tblCellMar>
      </w:tblPr>
      <w:tblGrid>
        <w:gridCol w:w="1986"/>
        <w:gridCol w:w="1986"/>
        <w:gridCol w:w="1085"/>
        <w:gridCol w:w="1324"/>
        <w:gridCol w:w="991"/>
        <w:gridCol w:w="2126"/>
      </w:tblGrid>
      <w:tr>
        <w:tblPrEx>
          <w:tblCellMar>
            <w:top w:w="0" w:type="dxa"/>
            <w:left w:w="108" w:type="dxa"/>
            <w:bottom w:w="0" w:type="dxa"/>
            <w:right w:w="108" w:type="dxa"/>
          </w:tblCellMar>
        </w:tblPrEx>
        <w:trPr>
          <w:trHeight w:val="298" w:hRule="atLeast"/>
          <w:jc w:val="center"/>
        </w:trPr>
        <w:tc>
          <w:tcPr>
            <w:tcW w:w="9498" w:type="dxa"/>
            <w:gridSpan w:val="6"/>
            <w:tcBorders>
              <w:top w:val="nil"/>
              <w:left w:val="nil"/>
              <w:bottom w:val="single" w:color="auto" w:sz="4" w:space="0"/>
              <w:right w:val="nil"/>
            </w:tcBorders>
            <w:vAlign w:val="center"/>
          </w:tcPr>
          <w:p>
            <w:pPr>
              <w:spacing w:line="360" w:lineRule="auto"/>
              <w:jc w:val="center"/>
              <w:textAlignment w:val="baseline"/>
              <w:rPr>
                <w:rFonts w:cs="宋体"/>
                <w:b/>
                <w:bCs/>
                <w:color w:val="000000"/>
                <w:sz w:val="24"/>
              </w:rPr>
            </w:pPr>
            <w:r>
              <w:rPr>
                <w:rFonts w:hint="eastAsia" w:cs="宋体"/>
                <w:b/>
                <w:bCs/>
                <w:color w:val="000000"/>
                <w:sz w:val="24"/>
              </w:rPr>
              <w:t>报名登记表</w:t>
            </w:r>
          </w:p>
        </w:tc>
      </w:tr>
      <w:tr>
        <w:tblPrEx>
          <w:tblCellMar>
            <w:top w:w="0" w:type="dxa"/>
            <w:left w:w="108" w:type="dxa"/>
            <w:bottom w:w="0" w:type="dxa"/>
            <w:right w:w="108" w:type="dxa"/>
          </w:tblCellMar>
        </w:tblPrEx>
        <w:trPr>
          <w:trHeight w:val="558" w:hRule="atLeast"/>
          <w:jc w:val="center"/>
        </w:trPr>
        <w:tc>
          <w:tcPr>
            <w:tcW w:w="1986" w:type="dxa"/>
            <w:tcBorders>
              <w:top w:val="nil"/>
              <w:left w:val="single" w:color="auto" w:sz="4" w:space="0"/>
              <w:bottom w:val="single" w:color="auto" w:sz="4" w:space="0"/>
              <w:right w:val="single" w:color="auto" w:sz="4" w:space="0"/>
            </w:tcBorders>
            <w:vAlign w:val="center"/>
          </w:tcPr>
          <w:p>
            <w:pPr>
              <w:spacing w:line="360" w:lineRule="auto"/>
              <w:textAlignment w:val="baseline"/>
              <w:rPr>
                <w:rFonts w:cs="宋体"/>
                <w:b/>
                <w:bCs/>
                <w:color w:val="000000"/>
                <w:sz w:val="24"/>
              </w:rPr>
            </w:pPr>
            <w:r>
              <w:rPr>
                <w:rFonts w:hint="eastAsia" w:cs="宋体"/>
                <w:b/>
                <w:bCs/>
                <w:color w:val="000000"/>
                <w:sz w:val="24"/>
              </w:rPr>
              <w:t>项目名称</w:t>
            </w:r>
          </w:p>
        </w:tc>
        <w:tc>
          <w:tcPr>
            <w:tcW w:w="7512" w:type="dxa"/>
            <w:gridSpan w:val="5"/>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cs="宋体"/>
                <w:color w:val="000000"/>
                <w:sz w:val="24"/>
              </w:rPr>
            </w:pPr>
          </w:p>
        </w:tc>
      </w:tr>
      <w:tr>
        <w:tblPrEx>
          <w:tblCellMar>
            <w:top w:w="0" w:type="dxa"/>
            <w:left w:w="108" w:type="dxa"/>
            <w:bottom w:w="0" w:type="dxa"/>
            <w:right w:w="108" w:type="dxa"/>
          </w:tblCellMar>
        </w:tblPrEx>
        <w:trPr>
          <w:trHeight w:val="779" w:hRule="atLeast"/>
          <w:jc w:val="center"/>
        </w:trPr>
        <w:tc>
          <w:tcPr>
            <w:tcW w:w="1986" w:type="dxa"/>
            <w:tcBorders>
              <w:top w:val="nil"/>
              <w:left w:val="single" w:color="auto" w:sz="4" w:space="0"/>
              <w:bottom w:val="single" w:color="auto" w:sz="4" w:space="0"/>
              <w:right w:val="single" w:color="auto" w:sz="4" w:space="0"/>
            </w:tcBorders>
            <w:vAlign w:val="center"/>
          </w:tcPr>
          <w:p>
            <w:pPr>
              <w:spacing w:line="360" w:lineRule="auto"/>
              <w:textAlignment w:val="baseline"/>
              <w:rPr>
                <w:rFonts w:cs="宋体"/>
                <w:b/>
                <w:bCs/>
                <w:color w:val="000000"/>
                <w:sz w:val="24"/>
              </w:rPr>
            </w:pPr>
            <w:r>
              <w:rPr>
                <w:rFonts w:hint="eastAsia" w:cs="宋体"/>
                <w:b/>
                <w:bCs/>
                <w:color w:val="000000"/>
                <w:sz w:val="24"/>
              </w:rPr>
              <w:t>报名日期</w:t>
            </w:r>
          </w:p>
        </w:tc>
        <w:tc>
          <w:tcPr>
            <w:tcW w:w="1986" w:type="dxa"/>
            <w:tcBorders>
              <w:top w:val="nil"/>
              <w:left w:val="nil"/>
              <w:bottom w:val="single" w:color="auto" w:sz="4" w:space="0"/>
              <w:right w:val="single" w:color="auto" w:sz="4" w:space="0"/>
            </w:tcBorders>
            <w:vAlign w:val="center"/>
          </w:tcPr>
          <w:p>
            <w:pPr>
              <w:spacing w:line="360" w:lineRule="auto"/>
              <w:textAlignment w:val="baseline"/>
              <w:rPr>
                <w:rFonts w:cs="宋体"/>
                <w:color w:val="000000"/>
                <w:sz w:val="24"/>
              </w:rPr>
            </w:pPr>
          </w:p>
        </w:tc>
        <w:tc>
          <w:tcPr>
            <w:tcW w:w="3400" w:type="dxa"/>
            <w:gridSpan w:val="3"/>
            <w:tcBorders>
              <w:top w:val="nil"/>
              <w:left w:val="nil"/>
              <w:bottom w:val="single" w:color="auto" w:sz="4" w:space="0"/>
              <w:right w:val="single" w:color="auto" w:sz="4" w:space="0"/>
            </w:tcBorders>
            <w:vAlign w:val="center"/>
          </w:tcPr>
          <w:p>
            <w:pPr>
              <w:spacing w:line="360" w:lineRule="auto"/>
              <w:textAlignment w:val="baseline"/>
              <w:rPr>
                <w:rFonts w:cs="宋体"/>
                <w:b/>
                <w:bCs/>
                <w:color w:val="000000"/>
                <w:sz w:val="24"/>
              </w:rPr>
            </w:pPr>
            <w:r>
              <w:rPr>
                <w:rFonts w:hint="eastAsia" w:cs="宋体"/>
                <w:b/>
                <w:bCs/>
                <w:color w:val="000000"/>
                <w:sz w:val="24"/>
              </w:rPr>
              <w:t>组织机构代码</w:t>
            </w:r>
          </w:p>
          <w:p>
            <w:pPr>
              <w:spacing w:line="360" w:lineRule="auto"/>
              <w:textAlignment w:val="baseline"/>
              <w:rPr>
                <w:rFonts w:cs="宋体"/>
                <w:b/>
                <w:bCs/>
                <w:color w:val="000000"/>
                <w:sz w:val="24"/>
              </w:rPr>
            </w:pPr>
            <w:r>
              <w:rPr>
                <w:rFonts w:hint="eastAsia" w:cs="宋体"/>
                <w:b/>
                <w:bCs/>
                <w:color w:val="000000"/>
                <w:sz w:val="24"/>
              </w:rPr>
              <w:t>或统一社会信用代码</w:t>
            </w:r>
          </w:p>
        </w:tc>
        <w:tc>
          <w:tcPr>
            <w:tcW w:w="2126" w:type="dxa"/>
            <w:tcBorders>
              <w:top w:val="nil"/>
              <w:left w:val="nil"/>
              <w:bottom w:val="single" w:color="auto" w:sz="4" w:space="0"/>
              <w:right w:val="single" w:color="auto" w:sz="4" w:space="0"/>
            </w:tcBorders>
            <w:vAlign w:val="center"/>
          </w:tcPr>
          <w:p>
            <w:pPr>
              <w:spacing w:line="360" w:lineRule="auto"/>
              <w:textAlignment w:val="baseline"/>
              <w:rPr>
                <w:rFonts w:cs="宋体"/>
                <w:color w:val="000000"/>
                <w:sz w:val="24"/>
              </w:rPr>
            </w:pPr>
          </w:p>
        </w:tc>
      </w:tr>
      <w:tr>
        <w:tblPrEx>
          <w:tblCellMar>
            <w:top w:w="0" w:type="dxa"/>
            <w:left w:w="108" w:type="dxa"/>
            <w:bottom w:w="0" w:type="dxa"/>
            <w:right w:w="108" w:type="dxa"/>
          </w:tblCellMar>
        </w:tblPrEx>
        <w:trPr>
          <w:trHeight w:val="768" w:hRule="atLeast"/>
          <w:jc w:val="center"/>
        </w:trPr>
        <w:tc>
          <w:tcPr>
            <w:tcW w:w="1986" w:type="dxa"/>
            <w:tcBorders>
              <w:top w:val="nil"/>
              <w:left w:val="single" w:color="auto" w:sz="4" w:space="0"/>
              <w:bottom w:val="single" w:color="auto" w:sz="4" w:space="0"/>
              <w:right w:val="single" w:color="auto" w:sz="4" w:space="0"/>
            </w:tcBorders>
            <w:vAlign w:val="center"/>
          </w:tcPr>
          <w:p>
            <w:pPr>
              <w:spacing w:line="360" w:lineRule="auto"/>
              <w:textAlignment w:val="baseline"/>
              <w:rPr>
                <w:rFonts w:cs="宋体"/>
                <w:b/>
                <w:bCs/>
                <w:color w:val="000000"/>
                <w:sz w:val="24"/>
              </w:rPr>
            </w:pPr>
            <w:r>
              <w:rPr>
                <w:rFonts w:hint="eastAsia" w:cs="宋体"/>
                <w:b/>
                <w:bCs/>
                <w:color w:val="000000"/>
                <w:sz w:val="24"/>
              </w:rPr>
              <w:t>单位名称（加盖单位公章）</w:t>
            </w:r>
          </w:p>
        </w:tc>
        <w:tc>
          <w:tcPr>
            <w:tcW w:w="7512" w:type="dxa"/>
            <w:gridSpan w:val="5"/>
            <w:tcBorders>
              <w:top w:val="single" w:color="auto" w:sz="4" w:space="0"/>
              <w:left w:val="nil"/>
              <w:bottom w:val="single" w:color="auto" w:sz="4" w:space="0"/>
              <w:right w:val="single" w:color="000000" w:sz="4" w:space="0"/>
            </w:tcBorders>
            <w:vAlign w:val="center"/>
          </w:tcPr>
          <w:p>
            <w:pPr>
              <w:spacing w:line="360" w:lineRule="auto"/>
              <w:jc w:val="center"/>
              <w:textAlignment w:val="baseline"/>
              <w:rPr>
                <w:rFonts w:cs="宋体"/>
                <w:color w:val="000000"/>
                <w:sz w:val="24"/>
              </w:rPr>
            </w:pPr>
          </w:p>
        </w:tc>
      </w:tr>
      <w:tr>
        <w:tblPrEx>
          <w:tblCellMar>
            <w:top w:w="0" w:type="dxa"/>
            <w:left w:w="108" w:type="dxa"/>
            <w:bottom w:w="0" w:type="dxa"/>
            <w:right w:w="108" w:type="dxa"/>
          </w:tblCellMar>
        </w:tblPrEx>
        <w:trPr>
          <w:trHeight w:val="636" w:hRule="atLeast"/>
          <w:jc w:val="center"/>
        </w:trPr>
        <w:tc>
          <w:tcPr>
            <w:tcW w:w="1986" w:type="dxa"/>
            <w:tcBorders>
              <w:top w:val="nil"/>
              <w:left w:val="single" w:color="auto" w:sz="4" w:space="0"/>
              <w:bottom w:val="single" w:color="auto" w:sz="4" w:space="0"/>
              <w:right w:val="single" w:color="auto" w:sz="4" w:space="0"/>
            </w:tcBorders>
            <w:vAlign w:val="center"/>
          </w:tcPr>
          <w:p>
            <w:pPr>
              <w:spacing w:line="360" w:lineRule="auto"/>
              <w:textAlignment w:val="baseline"/>
              <w:rPr>
                <w:rFonts w:cs="宋体"/>
                <w:b/>
                <w:bCs/>
                <w:color w:val="000000"/>
                <w:sz w:val="24"/>
              </w:rPr>
            </w:pPr>
            <w:r>
              <w:rPr>
                <w:rFonts w:hint="eastAsia" w:cs="宋体"/>
                <w:b/>
                <w:bCs/>
                <w:color w:val="000000"/>
                <w:sz w:val="24"/>
              </w:rPr>
              <w:t>单位地址</w:t>
            </w:r>
          </w:p>
        </w:tc>
        <w:tc>
          <w:tcPr>
            <w:tcW w:w="7512" w:type="dxa"/>
            <w:gridSpan w:val="5"/>
            <w:tcBorders>
              <w:top w:val="single" w:color="auto" w:sz="4" w:space="0"/>
              <w:left w:val="nil"/>
              <w:bottom w:val="single" w:color="auto" w:sz="4" w:space="0"/>
              <w:right w:val="single" w:color="000000" w:sz="4" w:space="0"/>
            </w:tcBorders>
            <w:vAlign w:val="center"/>
          </w:tcPr>
          <w:p>
            <w:pPr>
              <w:spacing w:line="360" w:lineRule="auto"/>
              <w:jc w:val="center"/>
              <w:textAlignment w:val="baseline"/>
              <w:rPr>
                <w:rFonts w:cs="宋体"/>
                <w:color w:val="000000"/>
                <w:sz w:val="24"/>
              </w:rPr>
            </w:pPr>
          </w:p>
        </w:tc>
      </w:tr>
      <w:tr>
        <w:tblPrEx>
          <w:tblCellMar>
            <w:top w:w="0" w:type="dxa"/>
            <w:left w:w="108" w:type="dxa"/>
            <w:bottom w:w="0" w:type="dxa"/>
            <w:right w:w="108" w:type="dxa"/>
          </w:tblCellMar>
        </w:tblPrEx>
        <w:trPr>
          <w:trHeight w:val="699" w:hRule="atLeast"/>
          <w:jc w:val="center"/>
        </w:trPr>
        <w:tc>
          <w:tcPr>
            <w:tcW w:w="1986" w:type="dxa"/>
            <w:tcBorders>
              <w:top w:val="nil"/>
              <w:left w:val="single" w:color="auto" w:sz="4" w:space="0"/>
              <w:bottom w:val="single" w:color="auto" w:sz="4" w:space="0"/>
              <w:right w:val="single" w:color="auto" w:sz="4" w:space="0"/>
            </w:tcBorders>
            <w:vAlign w:val="center"/>
          </w:tcPr>
          <w:p>
            <w:pPr>
              <w:spacing w:line="360" w:lineRule="auto"/>
              <w:textAlignment w:val="baseline"/>
              <w:rPr>
                <w:rFonts w:cs="宋体"/>
                <w:b/>
                <w:bCs/>
                <w:color w:val="000000"/>
                <w:sz w:val="24"/>
              </w:rPr>
            </w:pPr>
            <w:r>
              <w:rPr>
                <w:rFonts w:hint="eastAsia" w:cs="宋体"/>
                <w:b/>
                <w:bCs/>
                <w:color w:val="000000"/>
                <w:sz w:val="24"/>
              </w:rPr>
              <w:t>联系人</w:t>
            </w:r>
          </w:p>
          <w:p>
            <w:pPr>
              <w:spacing w:line="360" w:lineRule="auto"/>
              <w:textAlignment w:val="baseline"/>
              <w:rPr>
                <w:rFonts w:cs="宋体"/>
                <w:b/>
                <w:bCs/>
                <w:color w:val="000000"/>
                <w:sz w:val="24"/>
              </w:rPr>
            </w:pPr>
            <w:r>
              <w:rPr>
                <w:rFonts w:hint="eastAsia" w:cs="宋体"/>
                <w:b/>
                <w:bCs/>
                <w:color w:val="000000"/>
                <w:sz w:val="24"/>
              </w:rPr>
              <w:t>(代理人)</w:t>
            </w:r>
          </w:p>
        </w:tc>
        <w:tc>
          <w:tcPr>
            <w:tcW w:w="3071" w:type="dxa"/>
            <w:gridSpan w:val="2"/>
            <w:tcBorders>
              <w:top w:val="nil"/>
              <w:left w:val="nil"/>
              <w:bottom w:val="single" w:color="auto" w:sz="4" w:space="0"/>
              <w:right w:val="single" w:color="auto" w:sz="4" w:space="0"/>
            </w:tcBorders>
            <w:vAlign w:val="center"/>
          </w:tcPr>
          <w:p>
            <w:pPr>
              <w:spacing w:line="360" w:lineRule="auto"/>
              <w:textAlignment w:val="baseline"/>
              <w:rPr>
                <w:rFonts w:cs="宋体"/>
                <w:color w:val="000000"/>
                <w:sz w:val="24"/>
              </w:rPr>
            </w:pPr>
          </w:p>
        </w:tc>
        <w:tc>
          <w:tcPr>
            <w:tcW w:w="1324" w:type="dxa"/>
            <w:tcBorders>
              <w:top w:val="nil"/>
              <w:left w:val="nil"/>
              <w:bottom w:val="single" w:color="auto" w:sz="4" w:space="0"/>
              <w:right w:val="single" w:color="auto" w:sz="4" w:space="0"/>
            </w:tcBorders>
            <w:vAlign w:val="center"/>
          </w:tcPr>
          <w:p>
            <w:pPr>
              <w:spacing w:line="360" w:lineRule="auto"/>
              <w:textAlignment w:val="baseline"/>
              <w:rPr>
                <w:rFonts w:cs="宋体"/>
                <w:b/>
                <w:bCs/>
                <w:color w:val="000000"/>
                <w:sz w:val="24"/>
              </w:rPr>
            </w:pPr>
            <w:r>
              <w:rPr>
                <w:rFonts w:hint="eastAsia" w:cs="宋体"/>
                <w:b/>
                <w:bCs/>
                <w:color w:val="000000"/>
                <w:sz w:val="24"/>
              </w:rPr>
              <w:t>联系手机</w:t>
            </w:r>
          </w:p>
        </w:tc>
        <w:tc>
          <w:tcPr>
            <w:tcW w:w="3117" w:type="dxa"/>
            <w:gridSpan w:val="2"/>
            <w:tcBorders>
              <w:top w:val="nil"/>
              <w:left w:val="nil"/>
              <w:bottom w:val="single" w:color="auto" w:sz="4" w:space="0"/>
              <w:right w:val="single" w:color="auto" w:sz="4" w:space="0"/>
            </w:tcBorders>
            <w:vAlign w:val="center"/>
          </w:tcPr>
          <w:p>
            <w:pPr>
              <w:spacing w:line="360" w:lineRule="auto"/>
              <w:textAlignment w:val="baseline"/>
              <w:rPr>
                <w:rFonts w:cs="宋体"/>
                <w:color w:val="000000"/>
                <w:sz w:val="24"/>
              </w:rPr>
            </w:pPr>
          </w:p>
        </w:tc>
      </w:tr>
      <w:tr>
        <w:tblPrEx>
          <w:tblCellMar>
            <w:top w:w="0" w:type="dxa"/>
            <w:left w:w="108" w:type="dxa"/>
            <w:bottom w:w="0" w:type="dxa"/>
            <w:right w:w="108" w:type="dxa"/>
          </w:tblCellMar>
        </w:tblPrEx>
        <w:trPr>
          <w:trHeight w:val="582" w:hRule="atLeast"/>
          <w:jc w:val="center"/>
        </w:trPr>
        <w:tc>
          <w:tcPr>
            <w:tcW w:w="1986" w:type="dxa"/>
            <w:tcBorders>
              <w:top w:val="nil"/>
              <w:left w:val="single" w:color="auto" w:sz="4" w:space="0"/>
              <w:bottom w:val="single" w:color="auto" w:sz="4" w:space="0"/>
              <w:right w:val="single" w:color="auto" w:sz="4" w:space="0"/>
            </w:tcBorders>
            <w:vAlign w:val="center"/>
          </w:tcPr>
          <w:p>
            <w:pPr>
              <w:spacing w:line="360" w:lineRule="auto"/>
              <w:textAlignment w:val="baseline"/>
              <w:rPr>
                <w:rFonts w:cs="宋体"/>
                <w:b/>
                <w:bCs/>
                <w:color w:val="000000"/>
                <w:sz w:val="24"/>
              </w:rPr>
            </w:pPr>
            <w:r>
              <w:rPr>
                <w:rFonts w:hint="eastAsia" w:cs="宋体"/>
                <w:b/>
                <w:bCs/>
                <w:color w:val="000000"/>
                <w:sz w:val="24"/>
              </w:rPr>
              <w:t xml:space="preserve">联系座机 </w:t>
            </w:r>
          </w:p>
        </w:tc>
        <w:tc>
          <w:tcPr>
            <w:tcW w:w="3071" w:type="dxa"/>
            <w:gridSpan w:val="2"/>
            <w:tcBorders>
              <w:top w:val="nil"/>
              <w:left w:val="nil"/>
              <w:bottom w:val="single" w:color="auto" w:sz="4" w:space="0"/>
              <w:right w:val="single" w:color="auto" w:sz="4" w:space="0"/>
            </w:tcBorders>
            <w:vAlign w:val="center"/>
          </w:tcPr>
          <w:p>
            <w:pPr>
              <w:spacing w:line="360" w:lineRule="auto"/>
              <w:textAlignment w:val="baseline"/>
              <w:rPr>
                <w:rFonts w:cs="宋体"/>
                <w:color w:val="000000"/>
                <w:sz w:val="24"/>
              </w:rPr>
            </w:pPr>
          </w:p>
        </w:tc>
        <w:tc>
          <w:tcPr>
            <w:tcW w:w="1324" w:type="dxa"/>
            <w:tcBorders>
              <w:top w:val="nil"/>
              <w:left w:val="nil"/>
              <w:bottom w:val="single" w:color="auto" w:sz="4" w:space="0"/>
              <w:right w:val="single" w:color="auto" w:sz="4" w:space="0"/>
            </w:tcBorders>
            <w:vAlign w:val="center"/>
          </w:tcPr>
          <w:p>
            <w:pPr>
              <w:spacing w:line="360" w:lineRule="auto"/>
              <w:textAlignment w:val="baseline"/>
              <w:rPr>
                <w:rFonts w:cs="宋体"/>
                <w:b/>
                <w:bCs/>
                <w:color w:val="000000"/>
                <w:sz w:val="24"/>
              </w:rPr>
            </w:pPr>
            <w:r>
              <w:rPr>
                <w:rFonts w:hint="eastAsia" w:cs="宋体"/>
                <w:b/>
                <w:bCs/>
                <w:color w:val="000000"/>
                <w:sz w:val="24"/>
              </w:rPr>
              <w:t>传真</w:t>
            </w:r>
          </w:p>
        </w:tc>
        <w:tc>
          <w:tcPr>
            <w:tcW w:w="3117" w:type="dxa"/>
            <w:gridSpan w:val="2"/>
            <w:tcBorders>
              <w:top w:val="nil"/>
              <w:left w:val="nil"/>
              <w:bottom w:val="single" w:color="auto" w:sz="4" w:space="0"/>
              <w:right w:val="single" w:color="auto" w:sz="4" w:space="0"/>
            </w:tcBorders>
            <w:vAlign w:val="center"/>
          </w:tcPr>
          <w:p>
            <w:pPr>
              <w:spacing w:line="360" w:lineRule="auto"/>
              <w:textAlignment w:val="baseline"/>
              <w:rPr>
                <w:rFonts w:cs="宋体"/>
                <w:color w:val="000000"/>
                <w:sz w:val="24"/>
              </w:rPr>
            </w:pPr>
          </w:p>
        </w:tc>
      </w:tr>
      <w:tr>
        <w:tblPrEx>
          <w:tblCellMar>
            <w:top w:w="0" w:type="dxa"/>
            <w:left w:w="108" w:type="dxa"/>
            <w:bottom w:w="0" w:type="dxa"/>
            <w:right w:w="108" w:type="dxa"/>
          </w:tblCellMar>
        </w:tblPrEx>
        <w:trPr>
          <w:trHeight w:val="534" w:hRule="atLeast"/>
          <w:jc w:val="center"/>
        </w:trPr>
        <w:tc>
          <w:tcPr>
            <w:tcW w:w="1986" w:type="dxa"/>
            <w:tcBorders>
              <w:top w:val="nil"/>
              <w:left w:val="single" w:color="auto" w:sz="4" w:space="0"/>
              <w:bottom w:val="single" w:color="auto" w:sz="4" w:space="0"/>
              <w:right w:val="single" w:color="auto" w:sz="4" w:space="0"/>
            </w:tcBorders>
            <w:vAlign w:val="center"/>
          </w:tcPr>
          <w:p>
            <w:pPr>
              <w:spacing w:line="360" w:lineRule="auto"/>
              <w:textAlignment w:val="baseline"/>
              <w:rPr>
                <w:rFonts w:cs="宋体"/>
                <w:b/>
                <w:bCs/>
                <w:color w:val="000000"/>
                <w:sz w:val="24"/>
              </w:rPr>
            </w:pPr>
            <w:r>
              <w:rPr>
                <w:rFonts w:hint="eastAsia" w:cs="宋体"/>
                <w:b/>
                <w:bCs/>
                <w:color w:val="000000"/>
                <w:sz w:val="24"/>
              </w:rPr>
              <w:t>邮箱地址</w:t>
            </w:r>
          </w:p>
        </w:tc>
        <w:tc>
          <w:tcPr>
            <w:tcW w:w="7512" w:type="dxa"/>
            <w:gridSpan w:val="5"/>
            <w:tcBorders>
              <w:top w:val="single" w:color="auto" w:sz="4" w:space="0"/>
              <w:left w:val="nil"/>
              <w:bottom w:val="single" w:color="auto" w:sz="4" w:space="0"/>
              <w:right w:val="single" w:color="000000" w:sz="4" w:space="0"/>
            </w:tcBorders>
            <w:vAlign w:val="center"/>
          </w:tcPr>
          <w:p>
            <w:pPr>
              <w:spacing w:line="360" w:lineRule="auto"/>
              <w:jc w:val="center"/>
              <w:textAlignment w:val="baseline"/>
              <w:rPr>
                <w:rFonts w:cs="宋体"/>
                <w:color w:val="000000"/>
                <w:sz w:val="24"/>
              </w:rPr>
            </w:pPr>
          </w:p>
        </w:tc>
      </w:tr>
      <w:tr>
        <w:tblPrEx>
          <w:tblCellMar>
            <w:top w:w="0" w:type="dxa"/>
            <w:left w:w="108" w:type="dxa"/>
            <w:bottom w:w="0" w:type="dxa"/>
            <w:right w:w="108" w:type="dxa"/>
          </w:tblCellMar>
        </w:tblPrEx>
        <w:trPr>
          <w:trHeight w:val="518" w:hRule="atLeast"/>
          <w:jc w:val="center"/>
        </w:trPr>
        <w:tc>
          <w:tcPr>
            <w:tcW w:w="9498" w:type="dxa"/>
            <w:gridSpan w:val="6"/>
            <w:tcBorders>
              <w:top w:val="single" w:color="auto" w:sz="4" w:space="0"/>
              <w:left w:val="single" w:color="auto" w:sz="4" w:space="0"/>
              <w:bottom w:val="single" w:color="auto" w:sz="4" w:space="0"/>
              <w:right w:val="single" w:color="000000" w:sz="4" w:space="0"/>
            </w:tcBorders>
            <w:vAlign w:val="center"/>
          </w:tcPr>
          <w:p>
            <w:pPr>
              <w:spacing w:line="360" w:lineRule="auto"/>
              <w:textAlignment w:val="baseline"/>
              <w:rPr>
                <w:rFonts w:cs="宋体"/>
                <w:b/>
                <w:bCs/>
                <w:color w:val="000000"/>
                <w:sz w:val="24"/>
              </w:rPr>
            </w:pPr>
            <w:r>
              <w:rPr>
                <w:rFonts w:hint="eastAsia" w:cs="宋体"/>
                <w:b/>
                <w:bCs/>
                <w:color w:val="000000"/>
                <w:sz w:val="24"/>
              </w:rPr>
              <w:t>备注：</w:t>
            </w:r>
          </w:p>
        </w:tc>
      </w:tr>
    </w:tbl>
    <w:p>
      <w:pPr>
        <w:spacing w:line="400" w:lineRule="exact"/>
        <w:textAlignment w:val="baseline"/>
        <w:rPr>
          <w:rFonts w:cs="宋体"/>
          <w:color w:val="000000"/>
          <w:sz w:val="24"/>
        </w:rPr>
      </w:pPr>
      <w:r>
        <w:rPr>
          <w:rFonts w:hint="eastAsia" w:cs="宋体"/>
          <w:color w:val="000000"/>
          <w:sz w:val="24"/>
        </w:rPr>
        <w:t>说明：1.比选申请人持该报名登记表一式两份、单位介绍信原件一份，在报名截止日期前到成都市金牛区社区教育学院报名登记方可生效。</w:t>
      </w:r>
    </w:p>
    <w:p>
      <w:pPr>
        <w:numPr>
          <w:ilvl w:val="0"/>
          <w:numId w:val="2"/>
        </w:numPr>
        <w:spacing w:before="156" w:after="156" w:line="400" w:lineRule="exact"/>
        <w:textAlignment w:val="baseline"/>
        <w:rPr>
          <w:sz w:val="24"/>
        </w:rPr>
      </w:pPr>
      <w:r>
        <w:rPr>
          <w:rFonts w:hint="eastAsia" w:cs="宋体"/>
          <w:color w:val="000000"/>
          <w:sz w:val="24"/>
        </w:rPr>
        <w:t>比选</w:t>
      </w:r>
      <w:r>
        <w:rPr>
          <w:rFonts w:hint="eastAsia"/>
          <w:color w:val="000000"/>
          <w:sz w:val="24"/>
        </w:rPr>
        <w:t>文件电子版请各比选申请人在成都市金牛区社区教育学院官网</w:t>
      </w:r>
      <w:r>
        <w:rPr>
          <w:rFonts w:hint="eastAsia"/>
          <w:bCs/>
          <w:color w:val="000000"/>
          <w:sz w:val="24"/>
        </w:rPr>
        <w:t>(ht</w:t>
      </w:r>
      <w:r>
        <w:rPr>
          <w:bCs/>
          <w:color w:val="000000"/>
          <w:sz w:val="24"/>
        </w:rPr>
        <w:t>t</w:t>
      </w:r>
      <w:r>
        <w:rPr>
          <w:rFonts w:hint="eastAsia"/>
          <w:bCs/>
          <w:color w:val="000000"/>
          <w:sz w:val="24"/>
        </w:rPr>
        <w:t>p:/</w:t>
      </w:r>
      <w:r>
        <w:rPr>
          <w:bCs/>
          <w:color w:val="000000"/>
          <w:sz w:val="24"/>
        </w:rPr>
        <w:t>/</w:t>
      </w:r>
      <w:r>
        <w:rPr>
          <w:rFonts w:hint="eastAsia"/>
          <w:bCs/>
          <w:color w:val="000000"/>
          <w:sz w:val="24"/>
        </w:rPr>
        <w:t xml:space="preserve"> </w:t>
      </w:r>
      <w:r>
        <w:fldChar w:fldCharType="begin"/>
      </w:r>
      <w:r>
        <w:instrText xml:space="preserve"> HYPERLINK "http://www.jnsqjy.com/)上自行下载。" </w:instrText>
      </w:r>
      <w:r>
        <w:fldChar w:fldCharType="separate"/>
      </w:r>
      <w:r>
        <w:rPr>
          <w:rStyle w:val="8"/>
          <w:rFonts w:hint="eastAsia"/>
          <w:bCs/>
          <w:color w:val="000000"/>
          <w:sz w:val="24"/>
          <w:u w:color="000000"/>
        </w:rPr>
        <w:t>www.jnsqjy.com/)</w:t>
      </w:r>
      <w:r>
        <w:rPr>
          <w:rFonts w:hint="eastAsia"/>
          <w:sz w:val="24"/>
        </w:rPr>
        <w:t>上自行下载。</w:t>
      </w:r>
      <w:r>
        <w:rPr>
          <w:rFonts w:hint="eastAsia"/>
          <w:sz w:val="24"/>
        </w:rPr>
        <w:fldChar w:fldCharType="end"/>
      </w:r>
    </w:p>
    <w:p>
      <w:pPr>
        <w:spacing w:line="400" w:lineRule="exact"/>
        <w:textAlignment w:val="baseline"/>
        <w:rPr>
          <w:b/>
          <w:sz w:val="24"/>
        </w:rPr>
      </w:pPr>
      <w:r>
        <w:rPr>
          <w:rFonts w:hint="eastAsia"/>
          <w:b/>
          <w:sz w:val="24"/>
        </w:rPr>
        <w:t>（六）递交比选响应文件截止时间和比选时间</w:t>
      </w:r>
    </w:p>
    <w:p>
      <w:pPr>
        <w:spacing w:line="400" w:lineRule="exact"/>
        <w:ind w:firstLine="480" w:firstLineChars="200"/>
        <w:textAlignment w:val="baseline"/>
        <w:rPr>
          <w:sz w:val="24"/>
        </w:rPr>
      </w:pPr>
      <w:r>
        <w:rPr>
          <w:rFonts w:hint="eastAsia"/>
          <w:sz w:val="24"/>
        </w:rPr>
        <w:t>本次比选时间为2023年11月29日1</w:t>
      </w:r>
      <w:r>
        <w:rPr>
          <w:sz w:val="24"/>
        </w:rPr>
        <w:t>4:30</w:t>
      </w:r>
      <w:r>
        <w:rPr>
          <w:rFonts w:hint="eastAsia"/>
          <w:sz w:val="24"/>
        </w:rPr>
        <w:t>,递交比选响应文件必须在2</w:t>
      </w:r>
      <w:r>
        <w:rPr>
          <w:sz w:val="24"/>
        </w:rPr>
        <w:t>023年</w:t>
      </w:r>
      <w:r>
        <w:rPr>
          <w:rFonts w:hint="eastAsia"/>
          <w:sz w:val="24"/>
        </w:rPr>
        <w:t>1</w:t>
      </w:r>
      <w:r>
        <w:rPr>
          <w:sz w:val="24"/>
        </w:rPr>
        <w:t>1月</w:t>
      </w:r>
      <w:r>
        <w:rPr>
          <w:rFonts w:hint="eastAsia"/>
          <w:sz w:val="24"/>
        </w:rPr>
        <w:t>2</w:t>
      </w:r>
      <w:r>
        <w:rPr>
          <w:sz w:val="24"/>
        </w:rPr>
        <w:t>9日</w:t>
      </w:r>
      <w:r>
        <w:rPr>
          <w:rFonts w:hint="eastAsia"/>
          <w:sz w:val="24"/>
        </w:rPr>
        <w:t>1</w:t>
      </w:r>
      <w:r>
        <w:rPr>
          <w:sz w:val="24"/>
        </w:rPr>
        <w:t>4:00～14:29之间</w:t>
      </w:r>
      <w:r>
        <w:rPr>
          <w:rFonts w:hint="eastAsia"/>
          <w:sz w:val="24"/>
        </w:rPr>
        <w:t>送达比选地点,逾期送达的比选响应文件不予受理。本次比选活动不接受邮寄的比选响应文件。</w:t>
      </w:r>
    </w:p>
    <w:p>
      <w:pPr>
        <w:spacing w:line="400" w:lineRule="exact"/>
        <w:textAlignment w:val="baseline"/>
        <w:rPr>
          <w:color w:val="000000"/>
          <w:sz w:val="24"/>
        </w:rPr>
      </w:pPr>
      <w:r>
        <w:rPr>
          <w:rFonts w:hint="eastAsia"/>
          <w:b/>
          <w:color w:val="000000"/>
          <w:sz w:val="24"/>
        </w:rPr>
        <w:t>（七）比选地点：</w:t>
      </w:r>
      <w:r>
        <w:rPr>
          <w:rFonts w:hint="eastAsia"/>
          <w:color w:val="000000"/>
          <w:sz w:val="24"/>
        </w:rPr>
        <w:t>成都市金牛区黄苑街19号五楼506会议室。</w:t>
      </w:r>
    </w:p>
    <w:p>
      <w:pPr>
        <w:spacing w:line="400" w:lineRule="exact"/>
        <w:textAlignment w:val="baseline"/>
        <w:rPr>
          <w:b/>
          <w:color w:val="000000"/>
          <w:sz w:val="24"/>
        </w:rPr>
      </w:pPr>
      <w:r>
        <w:rPr>
          <w:rFonts w:hint="eastAsia"/>
          <w:b/>
          <w:color w:val="000000"/>
          <w:sz w:val="24"/>
        </w:rPr>
        <w:t>（八）公布形式</w:t>
      </w:r>
    </w:p>
    <w:p>
      <w:pPr>
        <w:spacing w:line="400" w:lineRule="exact"/>
        <w:textAlignment w:val="baseline"/>
        <w:rPr>
          <w:b/>
          <w:color w:val="000000"/>
          <w:sz w:val="24"/>
        </w:rPr>
      </w:pPr>
      <w:r>
        <w:rPr>
          <w:rFonts w:hint="eastAsia"/>
          <w:bCs/>
          <w:color w:val="000000"/>
          <w:sz w:val="24"/>
        </w:rPr>
        <w:t xml:space="preserve">    本次比选邀请在成都市金牛区社区教育学院官网(ht</w:t>
      </w:r>
      <w:r>
        <w:rPr>
          <w:bCs/>
          <w:color w:val="000000"/>
          <w:sz w:val="24"/>
        </w:rPr>
        <w:t>t</w:t>
      </w:r>
      <w:r>
        <w:rPr>
          <w:rFonts w:hint="eastAsia"/>
          <w:bCs/>
          <w:color w:val="000000"/>
          <w:sz w:val="24"/>
        </w:rPr>
        <w:t>p:/</w:t>
      </w:r>
      <w:r>
        <w:rPr>
          <w:bCs/>
          <w:color w:val="000000"/>
          <w:sz w:val="24"/>
        </w:rPr>
        <w:t>/</w:t>
      </w:r>
      <w:r>
        <w:rPr>
          <w:rFonts w:hint="eastAsia"/>
          <w:bCs/>
          <w:color w:val="000000"/>
          <w:sz w:val="24"/>
        </w:rPr>
        <w:t>www.jnsqjy.com/)上以公告形式发布。</w:t>
      </w:r>
    </w:p>
    <w:p>
      <w:pPr>
        <w:spacing w:line="400" w:lineRule="exact"/>
        <w:textAlignment w:val="baseline"/>
        <w:rPr>
          <w:b/>
          <w:color w:val="000000"/>
          <w:sz w:val="24"/>
        </w:rPr>
      </w:pPr>
      <w:r>
        <w:rPr>
          <w:rFonts w:hint="eastAsia"/>
          <w:b/>
          <w:color w:val="000000"/>
          <w:sz w:val="24"/>
        </w:rPr>
        <w:t>（九）联系方式</w:t>
      </w:r>
    </w:p>
    <w:p>
      <w:pPr>
        <w:spacing w:line="400" w:lineRule="exact"/>
        <w:ind w:firstLine="240" w:firstLineChars="100"/>
        <w:textAlignment w:val="baseline"/>
        <w:rPr>
          <w:bCs/>
          <w:color w:val="000000"/>
          <w:sz w:val="24"/>
        </w:rPr>
      </w:pPr>
      <w:r>
        <w:rPr>
          <w:rFonts w:hint="eastAsia"/>
          <w:bCs/>
          <w:color w:val="000000"/>
          <w:sz w:val="24"/>
        </w:rPr>
        <w:t xml:space="preserve">  比选方:成都市金牛区社区教育学院     地址:成都市金牛区黄苑街19号</w:t>
      </w:r>
    </w:p>
    <w:p>
      <w:pPr>
        <w:spacing w:line="400" w:lineRule="exact"/>
        <w:ind w:firstLine="240" w:firstLineChars="100"/>
        <w:textAlignment w:val="baseline"/>
        <w:rPr>
          <w:b/>
          <w:color w:val="000000"/>
          <w:sz w:val="24"/>
        </w:rPr>
      </w:pPr>
      <w:r>
        <w:rPr>
          <w:rFonts w:hint="eastAsia"/>
          <w:bCs/>
          <w:color w:val="000000"/>
          <w:sz w:val="24"/>
        </w:rPr>
        <w:t xml:space="preserve">  联系人:陈老师                       联系电话:</w:t>
      </w:r>
      <w:r>
        <w:rPr>
          <w:rFonts w:hint="eastAsia"/>
          <w:bCs/>
          <w:color w:val="000000" w:themeColor="text1"/>
          <w:sz w:val="24"/>
          <w14:textFill>
            <w14:solidFill>
              <w14:schemeClr w14:val="tx1"/>
            </w14:solidFill>
          </w14:textFill>
        </w:rPr>
        <w:t>87578172</w:t>
      </w:r>
      <w:r>
        <w:rPr>
          <w:b/>
          <w:color w:val="000000"/>
          <w:sz w:val="24"/>
        </w:rPr>
        <w:t xml:space="preserve">                         </w:t>
      </w:r>
    </w:p>
    <w:p>
      <w:pPr>
        <w:spacing w:line="400" w:lineRule="exact"/>
        <w:jc w:val="both"/>
        <w:textAlignment w:val="baseline"/>
        <w:rPr>
          <w:b/>
          <w:color w:val="000000"/>
          <w:sz w:val="24"/>
        </w:rPr>
      </w:pPr>
    </w:p>
    <w:p>
      <w:pPr>
        <w:spacing w:line="400" w:lineRule="exact"/>
        <w:jc w:val="right"/>
        <w:textAlignment w:val="baseline"/>
        <w:rPr>
          <w:color w:val="000000"/>
          <w:sz w:val="24"/>
        </w:rPr>
      </w:pPr>
      <w:r>
        <w:rPr>
          <w:b/>
          <w:color w:val="000000"/>
          <w:sz w:val="24"/>
        </w:rPr>
        <w:t xml:space="preserve"> </w:t>
      </w:r>
      <w:r>
        <w:rPr>
          <w:rFonts w:hint="eastAsia"/>
          <w:b/>
          <w:color w:val="000000"/>
          <w:sz w:val="24"/>
          <w:lang w:val="zh-CN"/>
        </w:rPr>
        <w:t>成都市金牛区</w:t>
      </w:r>
      <w:r>
        <w:rPr>
          <w:rFonts w:hint="eastAsia"/>
          <w:b/>
          <w:sz w:val="24"/>
        </w:rPr>
        <w:t>社区教育学院</w:t>
      </w:r>
    </w:p>
    <w:p>
      <w:pPr>
        <w:spacing w:line="400" w:lineRule="exact"/>
        <w:jc w:val="right"/>
        <w:textAlignment w:val="baseline"/>
        <w:rPr>
          <w:b/>
          <w:sz w:val="24"/>
          <w:lang w:val="zh-CN"/>
        </w:rPr>
      </w:pPr>
      <w:r>
        <w:rPr>
          <w:b/>
          <w:sz w:val="24"/>
        </w:rPr>
        <w:t xml:space="preserve">                           </w:t>
      </w:r>
      <w:r>
        <w:rPr>
          <w:rFonts w:hint="eastAsia"/>
          <w:b/>
          <w:sz w:val="24"/>
        </w:rPr>
        <w:t xml:space="preserve">      </w:t>
      </w:r>
      <w:r>
        <w:rPr>
          <w:rFonts w:hint="eastAsia"/>
          <w:b/>
          <w:sz w:val="24"/>
          <w:lang w:val="zh-CN"/>
        </w:rPr>
        <w:t>2023年</w:t>
      </w:r>
      <w:r>
        <w:rPr>
          <w:rFonts w:hint="eastAsia"/>
          <w:b/>
          <w:sz w:val="24"/>
        </w:rPr>
        <w:t>11月2</w:t>
      </w:r>
      <w:r>
        <w:rPr>
          <w:b/>
          <w:sz w:val="24"/>
        </w:rPr>
        <w:t>2</w:t>
      </w:r>
      <w:r>
        <w:rPr>
          <w:rFonts w:hint="eastAsia"/>
          <w:b/>
          <w:sz w:val="24"/>
          <w:lang w:val="zh-CN"/>
        </w:rPr>
        <w:t>日</w:t>
      </w:r>
    </w:p>
    <w:p>
      <w:pPr>
        <w:spacing w:line="360" w:lineRule="auto"/>
        <w:jc w:val="center"/>
        <w:textAlignment w:val="baseline"/>
        <w:rPr>
          <w:rFonts w:ascii="方正小标宋_GBK" w:eastAsia="方正小标宋_GBK"/>
          <w:bCs/>
          <w:sz w:val="32"/>
          <w:szCs w:val="32"/>
        </w:rPr>
      </w:pPr>
      <w:r>
        <w:rPr>
          <w:rFonts w:hint="eastAsia" w:ascii="方正小标宋_GBK" w:eastAsia="方正小标宋_GBK"/>
          <w:bCs/>
          <w:sz w:val="32"/>
          <w:szCs w:val="32"/>
        </w:rPr>
        <w:t>第二章 比选须知</w:t>
      </w:r>
      <w:bookmarkStart w:id="0" w:name="_Toc363378167"/>
      <w:bookmarkStart w:id="1" w:name="_Toc287623638"/>
    </w:p>
    <w:p>
      <w:pPr>
        <w:spacing w:line="360" w:lineRule="auto"/>
        <w:textAlignment w:val="baseline"/>
        <w:rPr>
          <w:b/>
          <w:bCs/>
          <w:sz w:val="24"/>
        </w:rPr>
      </w:pPr>
      <w:r>
        <w:rPr>
          <w:rFonts w:hint="eastAsia"/>
          <w:b/>
          <w:sz w:val="24"/>
        </w:rPr>
        <w:t>（一）适用范围</w:t>
      </w:r>
      <w:bookmarkEnd w:id="0"/>
      <w:bookmarkEnd w:id="1"/>
    </w:p>
    <w:p>
      <w:pPr>
        <w:tabs>
          <w:tab w:val="left" w:pos="0"/>
        </w:tabs>
        <w:spacing w:line="360" w:lineRule="auto"/>
        <w:ind w:firstLine="480" w:firstLineChars="200"/>
        <w:textAlignment w:val="baseline"/>
        <w:rPr>
          <w:color w:val="000000"/>
          <w:sz w:val="24"/>
        </w:rPr>
      </w:pPr>
      <w:r>
        <w:rPr>
          <w:rFonts w:hint="eastAsia"/>
          <w:color w:val="000000"/>
          <w:sz w:val="24"/>
        </w:rPr>
        <w:t>1.本比选文件仅适用于本比选邀请中所叙述项目。</w:t>
      </w:r>
    </w:p>
    <w:p>
      <w:pPr>
        <w:tabs>
          <w:tab w:val="left" w:pos="0"/>
        </w:tabs>
        <w:spacing w:line="360" w:lineRule="auto"/>
        <w:ind w:firstLine="480" w:firstLineChars="200"/>
        <w:textAlignment w:val="baseline"/>
        <w:rPr>
          <w:color w:val="000000"/>
          <w:sz w:val="24"/>
        </w:rPr>
      </w:pPr>
      <w:r>
        <w:rPr>
          <w:rFonts w:hint="eastAsia"/>
          <w:color w:val="000000"/>
          <w:sz w:val="24"/>
        </w:rPr>
        <w:t>2.本比选文件的解释权在比选方。</w:t>
      </w:r>
      <w:bookmarkStart w:id="2" w:name="_Toc363378169"/>
    </w:p>
    <w:p>
      <w:pPr>
        <w:tabs>
          <w:tab w:val="left" w:pos="0"/>
        </w:tabs>
        <w:spacing w:line="360" w:lineRule="auto"/>
        <w:textAlignment w:val="baseline"/>
        <w:rPr>
          <w:b/>
          <w:color w:val="000000"/>
          <w:sz w:val="24"/>
        </w:rPr>
      </w:pPr>
      <w:r>
        <w:rPr>
          <w:rFonts w:hint="eastAsia"/>
          <w:b/>
          <w:sz w:val="24"/>
        </w:rPr>
        <w:t>（二）合格比选申请人的条件</w:t>
      </w:r>
      <w:bookmarkEnd w:id="2"/>
    </w:p>
    <w:p>
      <w:pPr>
        <w:tabs>
          <w:tab w:val="left" w:pos="0"/>
        </w:tabs>
        <w:spacing w:line="360" w:lineRule="auto"/>
        <w:ind w:firstLine="480" w:firstLineChars="200"/>
        <w:textAlignment w:val="baseline"/>
        <w:rPr>
          <w:color w:val="000000"/>
          <w:spacing w:val="-4"/>
          <w:sz w:val="24"/>
        </w:rPr>
      </w:pPr>
      <w:r>
        <w:rPr>
          <w:rFonts w:hint="eastAsia"/>
          <w:color w:val="000000"/>
          <w:sz w:val="24"/>
        </w:rPr>
        <w:t>1.符合比选公告第四条规定的条件</w:t>
      </w:r>
      <w:r>
        <w:rPr>
          <w:rFonts w:hint="eastAsia"/>
          <w:color w:val="000000"/>
          <w:spacing w:val="-4"/>
          <w:sz w:val="24"/>
        </w:rPr>
        <w:t>；</w:t>
      </w:r>
    </w:p>
    <w:p>
      <w:pPr>
        <w:tabs>
          <w:tab w:val="left" w:pos="0"/>
        </w:tabs>
        <w:spacing w:line="360" w:lineRule="auto"/>
        <w:ind w:firstLine="480" w:firstLineChars="200"/>
        <w:textAlignment w:val="baseline"/>
        <w:rPr>
          <w:sz w:val="24"/>
        </w:rPr>
      </w:pPr>
      <w:r>
        <w:rPr>
          <w:rFonts w:hint="eastAsia"/>
          <w:color w:val="000000"/>
          <w:sz w:val="24"/>
        </w:rPr>
        <w:t>2.遵守国家有关的法律、法规、规章和其他政策制度</w:t>
      </w:r>
      <w:bookmarkStart w:id="3" w:name="_Toc363378171"/>
      <w:bookmarkStart w:id="4" w:name="_Toc320698718"/>
      <w:r>
        <w:rPr>
          <w:rFonts w:hint="eastAsia"/>
          <w:color w:val="000000"/>
          <w:sz w:val="24"/>
        </w:rPr>
        <w:t>。</w:t>
      </w:r>
    </w:p>
    <w:p>
      <w:pPr>
        <w:tabs>
          <w:tab w:val="left" w:pos="0"/>
        </w:tabs>
        <w:spacing w:line="360" w:lineRule="auto"/>
        <w:textAlignment w:val="baseline"/>
        <w:rPr>
          <w:b/>
          <w:bCs/>
          <w:sz w:val="24"/>
        </w:rPr>
      </w:pPr>
      <w:r>
        <w:rPr>
          <w:rFonts w:hint="eastAsia"/>
          <w:b/>
          <w:bCs/>
          <w:color w:val="000000"/>
          <w:sz w:val="24"/>
        </w:rPr>
        <w:t>（三）</w:t>
      </w:r>
      <w:r>
        <w:rPr>
          <w:rFonts w:hint="eastAsia"/>
          <w:b/>
          <w:bCs/>
          <w:sz w:val="24"/>
        </w:rPr>
        <w:t>确定邀请参加比选的比选申请人数量</w:t>
      </w:r>
      <w:bookmarkEnd w:id="3"/>
      <w:bookmarkEnd w:id="4"/>
    </w:p>
    <w:p>
      <w:pPr>
        <w:spacing w:line="360" w:lineRule="auto"/>
        <w:ind w:firstLine="484" w:firstLineChars="202"/>
        <w:textAlignment w:val="baseline"/>
        <w:rPr>
          <w:color w:val="000000"/>
          <w:sz w:val="24"/>
        </w:rPr>
      </w:pPr>
      <w:r>
        <w:rPr>
          <w:rFonts w:hint="eastAsia"/>
          <w:color w:val="000000"/>
          <w:sz w:val="24"/>
        </w:rPr>
        <w:t>通过资格性符合性审查的比选申请人为邀请参加比选的比选申请人。</w:t>
      </w:r>
    </w:p>
    <w:p>
      <w:pPr>
        <w:spacing w:before="156" w:after="156" w:line="360" w:lineRule="auto"/>
        <w:textAlignment w:val="baseline"/>
        <w:rPr>
          <w:b/>
          <w:bCs/>
          <w:sz w:val="24"/>
        </w:rPr>
      </w:pPr>
      <w:bookmarkStart w:id="5" w:name="_Toc320698725"/>
      <w:bookmarkStart w:id="6" w:name="_Toc320698724"/>
      <w:r>
        <w:rPr>
          <w:rFonts w:hint="eastAsia"/>
          <w:b/>
          <w:bCs/>
          <w:sz w:val="24"/>
        </w:rPr>
        <w:t>（四）比选响应文件的组成</w:t>
      </w:r>
      <w:bookmarkEnd w:id="5"/>
      <w:bookmarkEnd w:id="6"/>
      <w:bookmarkStart w:id="7" w:name="_Toc320698726"/>
    </w:p>
    <w:p>
      <w:pPr>
        <w:pStyle w:val="9"/>
        <w:tabs>
          <w:tab w:val="left" w:pos="851"/>
        </w:tabs>
        <w:ind w:firstLine="480"/>
        <w:textAlignment w:val="baseline"/>
        <w:rPr>
          <w:color w:val="000000"/>
          <w:sz w:val="24"/>
          <w:szCs w:val="24"/>
        </w:rPr>
      </w:pPr>
      <w:r>
        <w:rPr>
          <w:rFonts w:hint="eastAsia"/>
          <w:color w:val="000000"/>
          <w:sz w:val="24"/>
          <w:szCs w:val="24"/>
        </w:rPr>
        <w:t>1.比选申请人资格申明的函</w:t>
      </w:r>
    </w:p>
    <w:p>
      <w:pPr>
        <w:pStyle w:val="9"/>
        <w:tabs>
          <w:tab w:val="left" w:pos="851"/>
        </w:tabs>
        <w:ind w:firstLine="480"/>
        <w:textAlignment w:val="baseline"/>
        <w:rPr>
          <w:color w:val="000000"/>
          <w:sz w:val="24"/>
          <w:szCs w:val="24"/>
        </w:rPr>
      </w:pPr>
      <w:r>
        <w:rPr>
          <w:rFonts w:hint="eastAsia"/>
          <w:color w:val="000000"/>
          <w:sz w:val="24"/>
          <w:szCs w:val="24"/>
        </w:rPr>
        <w:t>2.比选申请人资质证明材料</w:t>
      </w:r>
    </w:p>
    <w:p>
      <w:pPr>
        <w:pStyle w:val="9"/>
        <w:tabs>
          <w:tab w:val="left" w:pos="851"/>
        </w:tabs>
        <w:ind w:firstLine="480"/>
        <w:textAlignment w:val="baseline"/>
        <w:rPr>
          <w:color w:val="000000"/>
          <w:sz w:val="24"/>
          <w:szCs w:val="24"/>
        </w:rPr>
      </w:pPr>
      <w:r>
        <w:rPr>
          <w:rFonts w:hint="eastAsia"/>
          <w:color w:val="000000"/>
          <w:sz w:val="24"/>
          <w:szCs w:val="24"/>
        </w:rPr>
        <w:t>3.法定代表人/负责人身份证明书</w:t>
      </w:r>
    </w:p>
    <w:p>
      <w:pPr>
        <w:pStyle w:val="9"/>
        <w:tabs>
          <w:tab w:val="left" w:pos="851"/>
        </w:tabs>
        <w:ind w:firstLine="480"/>
        <w:textAlignment w:val="baseline"/>
        <w:rPr>
          <w:color w:val="000000"/>
          <w:sz w:val="24"/>
          <w:szCs w:val="24"/>
        </w:rPr>
      </w:pPr>
      <w:r>
        <w:rPr>
          <w:rFonts w:hint="eastAsia"/>
          <w:color w:val="000000"/>
          <w:sz w:val="24"/>
          <w:szCs w:val="24"/>
        </w:rPr>
        <w:t>4.法定代表人/负责人授权委托书</w:t>
      </w:r>
      <w:bookmarkEnd w:id="7"/>
    </w:p>
    <w:p>
      <w:pPr>
        <w:tabs>
          <w:tab w:val="left" w:pos="851"/>
        </w:tabs>
        <w:spacing w:line="360" w:lineRule="auto"/>
        <w:ind w:firstLine="484" w:firstLineChars="202"/>
        <w:textAlignment w:val="baseline"/>
        <w:rPr>
          <w:color w:val="000000"/>
          <w:sz w:val="24"/>
        </w:rPr>
      </w:pPr>
      <w:r>
        <w:rPr>
          <w:rFonts w:hint="eastAsia"/>
          <w:bCs/>
          <w:sz w:val="24"/>
        </w:rPr>
        <w:t>5.</w:t>
      </w:r>
      <w:r>
        <w:rPr>
          <w:rFonts w:hint="eastAsia"/>
          <w:sz w:val="24"/>
        </w:rPr>
        <w:t>项目服务方案的详</w:t>
      </w:r>
      <w:r>
        <w:rPr>
          <w:rFonts w:hint="eastAsia"/>
          <w:color w:val="000000"/>
          <w:sz w:val="24"/>
        </w:rPr>
        <w:t>细描述</w:t>
      </w:r>
    </w:p>
    <w:p>
      <w:pPr>
        <w:tabs>
          <w:tab w:val="left" w:pos="851"/>
        </w:tabs>
        <w:spacing w:line="360" w:lineRule="auto"/>
        <w:ind w:firstLine="484" w:firstLineChars="202"/>
        <w:textAlignment w:val="baseline"/>
        <w:rPr>
          <w:color w:val="000000"/>
          <w:sz w:val="24"/>
        </w:rPr>
      </w:pPr>
      <w:r>
        <w:rPr>
          <w:rFonts w:hint="eastAsia"/>
          <w:color w:val="000000"/>
          <w:sz w:val="24"/>
        </w:rPr>
        <w:t>6.报价函（比选总价实行包干制报价，以上费用包括服务成本、服务对象数量误差、法定税费、比选申请人利润、因各因素导致各种工资、社保、保险、费用增加、成本增加、不可遇见风险等。比选方向比选申请人支付固定的服务费用，盈余或亏损均由比选申请人享有或承担）。</w:t>
      </w:r>
      <w:r>
        <w:rPr>
          <w:rFonts w:hint="eastAsia"/>
          <w:sz w:val="24"/>
        </w:rPr>
        <w:t>不按比选邀请文件要求进行报价或超过100%的报价为无效响应。</w:t>
      </w:r>
    </w:p>
    <w:p>
      <w:pPr>
        <w:pStyle w:val="9"/>
        <w:ind w:firstLine="0" w:firstLineChars="0"/>
        <w:textAlignment w:val="baseline"/>
        <w:rPr>
          <w:color w:val="000000"/>
          <w:sz w:val="24"/>
          <w:szCs w:val="24"/>
        </w:rPr>
      </w:pPr>
      <w:r>
        <w:rPr>
          <w:rFonts w:hint="eastAsia"/>
          <w:color w:val="000000"/>
          <w:sz w:val="24"/>
          <w:szCs w:val="24"/>
        </w:rPr>
        <w:t>（说明：比选</w:t>
      </w:r>
      <w:r>
        <w:rPr>
          <w:rFonts w:hint="eastAsia"/>
          <w:sz w:val="24"/>
          <w:szCs w:val="24"/>
        </w:rPr>
        <w:t>响应</w:t>
      </w:r>
      <w:r>
        <w:rPr>
          <w:rFonts w:hint="eastAsia"/>
          <w:color w:val="000000"/>
          <w:sz w:val="24"/>
          <w:szCs w:val="24"/>
        </w:rPr>
        <w:t>文件</w:t>
      </w:r>
      <w:r>
        <w:rPr>
          <w:rFonts w:hint="eastAsia"/>
          <w:bCs/>
          <w:sz w:val="24"/>
          <w:szCs w:val="24"/>
        </w:rPr>
        <w:t>包括但不限于以上内容</w:t>
      </w:r>
      <w:r>
        <w:rPr>
          <w:rFonts w:hint="eastAsia"/>
          <w:b/>
          <w:sz w:val="24"/>
          <w:szCs w:val="24"/>
        </w:rPr>
        <w:t>，</w:t>
      </w:r>
      <w:r>
        <w:rPr>
          <w:rFonts w:hint="eastAsia"/>
          <w:color w:val="000000"/>
          <w:sz w:val="24"/>
          <w:szCs w:val="24"/>
        </w:rPr>
        <w:t>以上内容有格式按格式，无格式自拟格式，所有材料需加盖鲜章）</w:t>
      </w:r>
      <w:bookmarkStart w:id="8" w:name="_Toc320698729"/>
    </w:p>
    <w:p>
      <w:pPr>
        <w:pStyle w:val="9"/>
        <w:ind w:firstLine="0" w:firstLineChars="0"/>
        <w:textAlignment w:val="baseline"/>
        <w:rPr>
          <w:b/>
          <w:sz w:val="24"/>
          <w:szCs w:val="24"/>
        </w:rPr>
      </w:pPr>
      <w:r>
        <w:rPr>
          <w:rFonts w:hint="eastAsia"/>
          <w:b/>
          <w:sz w:val="24"/>
          <w:szCs w:val="24"/>
        </w:rPr>
        <w:t>（五）比选</w:t>
      </w:r>
      <w:r>
        <w:rPr>
          <w:rFonts w:hint="eastAsia"/>
          <w:b/>
          <w:sz w:val="24"/>
        </w:rPr>
        <w:t>响应</w:t>
      </w:r>
      <w:r>
        <w:rPr>
          <w:rFonts w:hint="eastAsia"/>
          <w:b/>
          <w:sz w:val="24"/>
          <w:szCs w:val="24"/>
        </w:rPr>
        <w:t>文件编制、签署</w:t>
      </w:r>
      <w:bookmarkEnd w:id="8"/>
    </w:p>
    <w:p>
      <w:pPr>
        <w:numPr>
          <w:ilvl w:val="0"/>
          <w:numId w:val="3"/>
        </w:numPr>
        <w:tabs>
          <w:tab w:val="left" w:pos="851"/>
        </w:tabs>
        <w:spacing w:line="360" w:lineRule="auto"/>
        <w:ind w:left="0" w:firstLine="567"/>
        <w:textAlignment w:val="baseline"/>
        <w:rPr>
          <w:bCs/>
          <w:sz w:val="24"/>
        </w:rPr>
      </w:pPr>
      <w:r>
        <w:rPr>
          <w:rFonts w:hint="eastAsia"/>
          <w:bCs/>
          <w:sz w:val="24"/>
        </w:rPr>
        <w:t>比选响应文件正本一份，副本一份，比选申请人应当按照比选文件的规定编制比选响应文件，对于没有格式要求的比选响应文件由比选申请人自行编写。</w:t>
      </w:r>
    </w:p>
    <w:p>
      <w:pPr>
        <w:numPr>
          <w:ilvl w:val="0"/>
          <w:numId w:val="3"/>
        </w:numPr>
        <w:tabs>
          <w:tab w:val="left" w:pos="851"/>
        </w:tabs>
        <w:spacing w:line="360" w:lineRule="auto"/>
        <w:ind w:left="0" w:firstLine="567"/>
        <w:textAlignment w:val="baseline"/>
        <w:rPr>
          <w:bCs/>
          <w:sz w:val="24"/>
        </w:rPr>
      </w:pPr>
      <w:r>
        <w:rPr>
          <w:rFonts w:hint="eastAsia"/>
          <w:bCs/>
          <w:sz w:val="24"/>
        </w:rPr>
        <w:t>比选响应文件应由比选申请人法定代表人/负责人或经法定代表人/负责人正式授权的代理人在比选文件要求的地方签字或加盖公章。</w:t>
      </w:r>
    </w:p>
    <w:p>
      <w:pPr>
        <w:numPr>
          <w:ilvl w:val="0"/>
          <w:numId w:val="3"/>
        </w:numPr>
        <w:tabs>
          <w:tab w:val="left" w:pos="851"/>
        </w:tabs>
        <w:spacing w:line="360" w:lineRule="auto"/>
        <w:ind w:left="0" w:firstLine="567"/>
        <w:textAlignment w:val="baseline"/>
        <w:rPr>
          <w:bCs/>
          <w:sz w:val="24"/>
        </w:rPr>
      </w:pPr>
      <w:r>
        <w:rPr>
          <w:rFonts w:hint="eastAsia"/>
          <w:bCs/>
          <w:sz w:val="24"/>
        </w:rPr>
        <w:t>比选响应文件均需胶装成册，密封和标注。</w:t>
      </w:r>
    </w:p>
    <w:p>
      <w:pPr>
        <w:textAlignment w:val="baseline"/>
        <w:rPr>
          <w:sz w:val="24"/>
        </w:rPr>
      </w:pPr>
    </w:p>
    <w:p>
      <w:pPr>
        <w:textAlignment w:val="baseline"/>
        <w:rPr>
          <w:sz w:val="24"/>
        </w:rPr>
      </w:pPr>
    </w:p>
    <w:p>
      <w:pPr>
        <w:pStyle w:val="2"/>
        <w:spacing w:before="156" w:after="156"/>
        <w:textAlignment w:val="baseline"/>
      </w:pPr>
    </w:p>
    <w:p>
      <w:pPr>
        <w:tabs>
          <w:tab w:val="left" w:pos="851"/>
        </w:tabs>
        <w:spacing w:line="360" w:lineRule="auto"/>
        <w:jc w:val="center"/>
        <w:textAlignment w:val="baseline"/>
        <w:rPr>
          <w:rFonts w:ascii="方正小标宋_GBK" w:eastAsia="方正小标宋_GBK"/>
          <w:bCs/>
          <w:sz w:val="32"/>
          <w:szCs w:val="32"/>
        </w:rPr>
      </w:pPr>
      <w:r>
        <w:rPr>
          <w:rFonts w:hint="eastAsia" w:ascii="方正小标宋_GBK" w:eastAsia="方正小标宋_GBK"/>
          <w:bCs/>
          <w:sz w:val="32"/>
          <w:szCs w:val="32"/>
        </w:rPr>
        <w:t>第三章  比选文件格式</w:t>
      </w:r>
    </w:p>
    <w:p>
      <w:pPr>
        <w:tabs>
          <w:tab w:val="left" w:pos="851"/>
        </w:tabs>
        <w:spacing w:line="360" w:lineRule="auto"/>
        <w:jc w:val="center"/>
        <w:textAlignment w:val="baseline"/>
        <w:rPr>
          <w:b/>
          <w:bCs/>
          <w:sz w:val="24"/>
        </w:rPr>
      </w:pPr>
    </w:p>
    <w:p>
      <w:pPr>
        <w:pStyle w:val="3"/>
        <w:numPr>
          <w:ilvl w:val="0"/>
          <w:numId w:val="0"/>
        </w:numPr>
        <w:textAlignment w:val="baseline"/>
        <w:rPr>
          <w:sz w:val="24"/>
          <w:szCs w:val="24"/>
        </w:rPr>
      </w:pPr>
      <w:r>
        <w:rPr>
          <w:rFonts w:hint="eastAsia"/>
          <w:sz w:val="24"/>
          <w:szCs w:val="24"/>
        </w:rPr>
        <w:t>3.1封面格式</w:t>
      </w:r>
    </w:p>
    <w:tbl>
      <w:tblPr>
        <w:tblStyle w:val="5"/>
        <w:tblW w:w="8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4" w:hRule="atLeast"/>
          <w:jc w:val="center"/>
        </w:trPr>
        <w:tc>
          <w:tcPr>
            <w:tcW w:w="8594" w:type="dxa"/>
          </w:tcPr>
          <w:p>
            <w:pPr>
              <w:spacing w:line="360" w:lineRule="auto"/>
              <w:textAlignment w:val="baseline"/>
              <w:rPr>
                <w:color w:val="000000"/>
                <w:sz w:val="24"/>
                <w:u w:val="thick" w:color="000000"/>
              </w:rPr>
            </w:pPr>
            <w:r>
              <w:rPr>
                <w:rFonts w:hint="eastAsia"/>
                <w:color w:val="000000"/>
                <w:sz w:val="24"/>
              </w:rPr>
              <w:t xml:space="preserve">                项目名称：</w:t>
            </w:r>
            <w:r>
              <w:rPr>
                <w:rFonts w:hint="eastAsia"/>
                <w:color w:val="000000"/>
                <w:sz w:val="24"/>
                <w:u w:val="thick" w:color="000000"/>
              </w:rPr>
              <w:t xml:space="preserve">            </w:t>
            </w:r>
          </w:p>
          <w:p>
            <w:pPr>
              <w:spacing w:line="360" w:lineRule="auto"/>
              <w:textAlignment w:val="baseline"/>
              <w:rPr>
                <w:color w:val="000000"/>
                <w:sz w:val="24"/>
              </w:rPr>
            </w:pPr>
          </w:p>
          <w:p>
            <w:pPr>
              <w:spacing w:line="360" w:lineRule="auto"/>
              <w:textAlignment w:val="baseline"/>
              <w:rPr>
                <w:color w:val="000000"/>
                <w:sz w:val="24"/>
              </w:rPr>
            </w:pPr>
          </w:p>
          <w:p>
            <w:pPr>
              <w:spacing w:line="360" w:lineRule="auto"/>
              <w:jc w:val="center"/>
              <w:textAlignment w:val="baseline"/>
              <w:rPr>
                <w:color w:val="000000"/>
                <w:sz w:val="24"/>
              </w:rPr>
            </w:pPr>
            <w:r>
              <w:rPr>
                <w:rFonts w:hint="eastAsia"/>
                <w:color w:val="000000"/>
                <w:sz w:val="24"/>
              </w:rPr>
              <w:t>响应文件</w:t>
            </w:r>
          </w:p>
          <w:p>
            <w:pPr>
              <w:spacing w:line="360" w:lineRule="auto"/>
              <w:jc w:val="center"/>
              <w:textAlignment w:val="baseline"/>
              <w:rPr>
                <w:color w:val="000000"/>
                <w:sz w:val="24"/>
              </w:rPr>
            </w:pPr>
            <w:r>
              <w:rPr>
                <w:rFonts w:hint="eastAsia"/>
                <w:color w:val="000000"/>
                <w:sz w:val="24"/>
              </w:rPr>
              <w:t>（正本或副本）</w:t>
            </w:r>
          </w:p>
          <w:p>
            <w:pPr>
              <w:spacing w:line="360" w:lineRule="auto"/>
              <w:ind w:left="1855" w:leftChars="150" w:hanging="1540" w:hangingChars="642"/>
              <w:textAlignment w:val="baseline"/>
              <w:rPr>
                <w:color w:val="000000"/>
                <w:sz w:val="24"/>
              </w:rPr>
            </w:pPr>
          </w:p>
          <w:p>
            <w:pPr>
              <w:spacing w:line="360" w:lineRule="auto"/>
              <w:ind w:left="1855" w:leftChars="150" w:hanging="1540" w:hangingChars="642"/>
              <w:textAlignment w:val="baseline"/>
              <w:rPr>
                <w:color w:val="000000"/>
                <w:sz w:val="24"/>
              </w:rPr>
            </w:pPr>
          </w:p>
          <w:p>
            <w:pPr>
              <w:spacing w:line="360" w:lineRule="auto"/>
              <w:ind w:left="1855" w:leftChars="150" w:hanging="1540" w:hangingChars="642"/>
              <w:textAlignment w:val="baseline"/>
              <w:rPr>
                <w:color w:val="000000"/>
                <w:sz w:val="24"/>
              </w:rPr>
            </w:pPr>
            <w:r>
              <w:rPr>
                <w:rFonts w:hint="eastAsia"/>
                <w:color w:val="000000"/>
                <w:sz w:val="24"/>
              </w:rPr>
              <w:t xml:space="preserve">          比选申请人名称：</w:t>
            </w:r>
            <w:r>
              <w:rPr>
                <w:rFonts w:hint="eastAsia"/>
                <w:color w:val="000000"/>
                <w:sz w:val="24"/>
                <w:u w:val="single" w:color="000000"/>
              </w:rPr>
              <w:t xml:space="preserve">                 </w:t>
            </w:r>
            <w:r>
              <w:rPr>
                <w:rFonts w:hint="eastAsia"/>
                <w:color w:val="000000"/>
                <w:sz w:val="24"/>
              </w:rPr>
              <w:t>（加盖公章）</w:t>
            </w:r>
          </w:p>
          <w:p>
            <w:pPr>
              <w:spacing w:line="360" w:lineRule="auto"/>
              <w:textAlignment w:val="baseline"/>
              <w:rPr>
                <w:color w:val="000000"/>
                <w:sz w:val="24"/>
              </w:rPr>
            </w:pPr>
            <w:r>
              <w:rPr>
                <w:rFonts w:hint="eastAsia"/>
                <w:color w:val="000000"/>
                <w:sz w:val="24"/>
              </w:rPr>
              <w:t xml:space="preserve">             日         期： </w:t>
            </w:r>
            <w:r>
              <w:rPr>
                <w:rFonts w:hint="eastAsia"/>
                <w:color w:val="000000"/>
                <w:sz w:val="24"/>
                <w:u w:val="single" w:color="000000"/>
              </w:rPr>
              <w:t xml:space="preserve">                 </w:t>
            </w:r>
          </w:p>
        </w:tc>
      </w:tr>
    </w:tbl>
    <w:p>
      <w:pPr>
        <w:pStyle w:val="3"/>
        <w:numPr>
          <w:ilvl w:val="0"/>
          <w:numId w:val="0"/>
        </w:numPr>
        <w:textAlignment w:val="baseline"/>
        <w:rPr>
          <w:sz w:val="24"/>
          <w:szCs w:val="24"/>
        </w:rPr>
      </w:pPr>
    </w:p>
    <w:p>
      <w:pPr>
        <w:pStyle w:val="3"/>
        <w:numPr>
          <w:ilvl w:val="0"/>
          <w:numId w:val="0"/>
        </w:numPr>
        <w:textAlignment w:val="baseline"/>
        <w:rPr>
          <w:sz w:val="24"/>
          <w:szCs w:val="24"/>
        </w:rPr>
      </w:pPr>
      <w:r>
        <w:rPr>
          <w:rFonts w:hint="eastAsia"/>
          <w:sz w:val="24"/>
          <w:szCs w:val="24"/>
        </w:rPr>
        <w:t>3.2关于比选申请人资格申明的函</w:t>
      </w:r>
    </w:p>
    <w:p>
      <w:pPr>
        <w:spacing w:line="360" w:lineRule="auto"/>
        <w:textAlignment w:val="baseline"/>
        <w:rPr>
          <w:color w:val="000000"/>
          <w:sz w:val="24"/>
        </w:rPr>
      </w:pPr>
      <w:r>
        <w:rPr>
          <w:rFonts w:hint="eastAsia"/>
          <w:color w:val="000000"/>
          <w:sz w:val="24"/>
        </w:rPr>
        <w:t>致</w:t>
      </w:r>
      <w:r>
        <w:rPr>
          <w:rFonts w:hint="eastAsia"/>
          <w:color w:val="000000"/>
          <w:sz w:val="24"/>
          <w:u w:val="single" w:color="000000"/>
        </w:rPr>
        <w:t xml:space="preserve">             </w:t>
      </w:r>
      <w:r>
        <w:rPr>
          <w:rFonts w:hint="eastAsia"/>
          <w:color w:val="000000"/>
          <w:sz w:val="24"/>
        </w:rPr>
        <w:t>（比选方全称）：</w:t>
      </w:r>
    </w:p>
    <w:p>
      <w:pPr>
        <w:spacing w:line="360" w:lineRule="auto"/>
        <w:ind w:firstLine="600" w:firstLineChars="250"/>
        <w:textAlignment w:val="baseline"/>
        <w:rPr>
          <w:color w:val="000000"/>
          <w:sz w:val="24"/>
        </w:rPr>
      </w:pPr>
      <w:r>
        <w:rPr>
          <w:rFonts w:hint="eastAsia"/>
          <w:color w:val="000000"/>
          <w:sz w:val="24"/>
        </w:rPr>
        <w:t>关于我方对</w:t>
      </w:r>
      <w:r>
        <w:rPr>
          <w:rFonts w:hint="eastAsia"/>
          <w:color w:val="000000"/>
          <w:sz w:val="24"/>
          <w:u w:val="single" w:color="000000"/>
        </w:rPr>
        <w:t xml:space="preserve">             </w:t>
      </w:r>
      <w:r>
        <w:rPr>
          <w:rFonts w:hint="eastAsia"/>
          <w:color w:val="000000"/>
          <w:sz w:val="24"/>
        </w:rPr>
        <w:t>项目的比选，本签字人愿意参加比选，并申明所提交的文件资料和说明是准确的和真实的。</w:t>
      </w:r>
    </w:p>
    <w:p>
      <w:pPr>
        <w:numPr>
          <w:ilvl w:val="2"/>
          <w:numId w:val="4"/>
        </w:numPr>
        <w:spacing w:line="360" w:lineRule="auto"/>
        <w:ind w:left="0" w:firstLine="567"/>
        <w:textAlignment w:val="baseline"/>
        <w:rPr>
          <w:color w:val="000000"/>
          <w:sz w:val="24"/>
        </w:rPr>
      </w:pPr>
      <w:r>
        <w:rPr>
          <w:rFonts w:hint="eastAsia"/>
          <w:color w:val="000000"/>
          <w:sz w:val="24"/>
        </w:rPr>
        <w:t>比选申请人名称及概况：</w:t>
      </w:r>
    </w:p>
    <w:p>
      <w:pPr>
        <w:spacing w:line="360" w:lineRule="auto"/>
        <w:ind w:firstLine="484" w:firstLineChars="202"/>
        <w:textAlignment w:val="baseline"/>
        <w:rPr>
          <w:color w:val="000000"/>
          <w:sz w:val="24"/>
        </w:rPr>
      </w:pPr>
      <w:r>
        <w:rPr>
          <w:rFonts w:hint="eastAsia"/>
          <w:color w:val="000000"/>
          <w:sz w:val="24"/>
        </w:rPr>
        <w:t xml:space="preserve">  A．比选申请人：</w:t>
      </w:r>
      <w:r>
        <w:rPr>
          <w:rFonts w:hint="eastAsia"/>
          <w:color w:val="000000"/>
          <w:sz w:val="24"/>
          <w:u w:val="single" w:color="000000"/>
        </w:rPr>
        <w:t xml:space="preserve">                      </w:t>
      </w:r>
    </w:p>
    <w:p>
      <w:pPr>
        <w:spacing w:line="360" w:lineRule="auto"/>
        <w:ind w:firstLine="484" w:firstLineChars="202"/>
        <w:textAlignment w:val="baseline"/>
        <w:rPr>
          <w:color w:val="000000"/>
          <w:sz w:val="24"/>
        </w:rPr>
      </w:pPr>
      <w:r>
        <w:rPr>
          <w:rFonts w:hint="eastAsia"/>
          <w:color w:val="000000"/>
          <w:sz w:val="24"/>
        </w:rPr>
        <w:t xml:space="preserve">  B．地址：</w:t>
      </w:r>
      <w:r>
        <w:rPr>
          <w:rFonts w:hint="eastAsia"/>
          <w:color w:val="000000"/>
          <w:sz w:val="24"/>
          <w:u w:val="single" w:color="000000"/>
        </w:rPr>
        <w:t xml:space="preserve">                        </w:t>
      </w:r>
      <w:r>
        <w:rPr>
          <w:rFonts w:hint="eastAsia"/>
          <w:color w:val="000000"/>
          <w:sz w:val="24"/>
        </w:rPr>
        <w:t xml:space="preserve">     邮编：</w:t>
      </w:r>
      <w:r>
        <w:rPr>
          <w:rFonts w:hint="eastAsia"/>
          <w:color w:val="000000"/>
          <w:sz w:val="24"/>
          <w:u w:val="single" w:color="000000"/>
        </w:rPr>
        <w:t xml:space="preserve">        </w:t>
      </w:r>
    </w:p>
    <w:p>
      <w:pPr>
        <w:spacing w:line="360" w:lineRule="auto"/>
        <w:textAlignment w:val="baseline"/>
        <w:rPr>
          <w:color w:val="000000"/>
          <w:sz w:val="24"/>
        </w:rPr>
      </w:pPr>
      <w:r>
        <w:rPr>
          <w:rFonts w:hint="eastAsia"/>
          <w:color w:val="000000"/>
          <w:sz w:val="24"/>
        </w:rPr>
        <w:t xml:space="preserve">      传真/电话：</w:t>
      </w:r>
      <w:r>
        <w:rPr>
          <w:rFonts w:hint="eastAsia"/>
          <w:color w:val="000000"/>
          <w:sz w:val="24"/>
          <w:u w:val="single" w:color="000000"/>
        </w:rPr>
        <w:t xml:space="preserve">                       </w:t>
      </w:r>
      <w:r>
        <w:rPr>
          <w:rFonts w:hint="eastAsia"/>
          <w:color w:val="000000"/>
          <w:sz w:val="24"/>
        </w:rPr>
        <w:t xml:space="preserve"> </w:t>
      </w:r>
    </w:p>
    <w:p>
      <w:pPr>
        <w:spacing w:line="360" w:lineRule="auto"/>
        <w:ind w:firstLine="484" w:firstLineChars="202"/>
        <w:textAlignment w:val="baseline"/>
        <w:rPr>
          <w:color w:val="000000"/>
          <w:sz w:val="24"/>
        </w:rPr>
      </w:pPr>
      <w:r>
        <w:rPr>
          <w:rFonts w:hint="eastAsia"/>
          <w:color w:val="000000"/>
          <w:sz w:val="24"/>
        </w:rPr>
        <w:t xml:space="preserve">  C．成立日期或注册日期： </w:t>
      </w:r>
      <w:r>
        <w:rPr>
          <w:rFonts w:hint="eastAsia"/>
          <w:color w:val="000000"/>
          <w:sz w:val="24"/>
          <w:u w:val="single" w:color="000000"/>
        </w:rPr>
        <w:t xml:space="preserve">                       </w:t>
      </w:r>
      <w:r>
        <w:rPr>
          <w:rFonts w:hint="eastAsia"/>
          <w:color w:val="000000"/>
          <w:sz w:val="24"/>
        </w:rPr>
        <w:t xml:space="preserve"> </w:t>
      </w:r>
    </w:p>
    <w:p>
      <w:pPr>
        <w:spacing w:line="360" w:lineRule="auto"/>
        <w:ind w:firstLine="484" w:firstLineChars="202"/>
        <w:textAlignment w:val="baseline"/>
        <w:rPr>
          <w:color w:val="000000"/>
          <w:sz w:val="24"/>
        </w:rPr>
      </w:pPr>
      <w:r>
        <w:rPr>
          <w:rFonts w:hint="eastAsia"/>
          <w:color w:val="000000"/>
          <w:sz w:val="24"/>
        </w:rPr>
        <w:t xml:space="preserve">  D．</w:t>
      </w:r>
      <w:r>
        <w:rPr>
          <w:rFonts w:hint="eastAsia"/>
          <w:sz w:val="24"/>
        </w:rPr>
        <w:t>法定代表人/负责人</w:t>
      </w:r>
      <w:r>
        <w:rPr>
          <w:rFonts w:hint="eastAsia"/>
          <w:color w:val="000000"/>
          <w:sz w:val="24"/>
        </w:rPr>
        <w:t>姓名：</w:t>
      </w:r>
      <w:r>
        <w:rPr>
          <w:rFonts w:hint="eastAsia"/>
          <w:color w:val="000000"/>
          <w:sz w:val="24"/>
          <w:u w:val="single" w:color="000000"/>
        </w:rPr>
        <w:t xml:space="preserve">               </w:t>
      </w:r>
    </w:p>
    <w:p>
      <w:pPr>
        <w:numPr>
          <w:ilvl w:val="2"/>
          <w:numId w:val="4"/>
        </w:numPr>
        <w:spacing w:line="360" w:lineRule="auto"/>
        <w:ind w:left="0" w:firstLine="567"/>
        <w:textAlignment w:val="baseline"/>
        <w:rPr>
          <w:color w:val="000000"/>
          <w:sz w:val="24"/>
        </w:rPr>
      </w:pPr>
      <w:r>
        <w:rPr>
          <w:rFonts w:hint="eastAsia"/>
          <w:color w:val="000000"/>
          <w:sz w:val="24"/>
        </w:rPr>
        <w:t xml:space="preserve"> 开户银行名称：</w:t>
      </w:r>
      <w:r>
        <w:rPr>
          <w:rFonts w:hint="eastAsia"/>
          <w:color w:val="000000"/>
          <w:sz w:val="24"/>
          <w:u w:val="single" w:color="000000"/>
        </w:rPr>
        <w:t xml:space="preserve">                          </w:t>
      </w:r>
    </w:p>
    <w:p>
      <w:pPr>
        <w:spacing w:line="360" w:lineRule="auto"/>
        <w:ind w:firstLine="1900" w:firstLineChars="792"/>
        <w:textAlignment w:val="baseline"/>
        <w:rPr>
          <w:color w:val="000000"/>
          <w:sz w:val="24"/>
          <w:u w:val="single" w:color="000000"/>
        </w:rPr>
      </w:pPr>
      <w:r>
        <w:rPr>
          <w:rFonts w:hint="eastAsia"/>
          <w:color w:val="000000"/>
          <w:sz w:val="24"/>
        </w:rPr>
        <w:t>地址：</w:t>
      </w:r>
      <w:r>
        <w:rPr>
          <w:rFonts w:hint="eastAsia"/>
          <w:color w:val="000000"/>
          <w:sz w:val="24"/>
          <w:u w:val="single" w:color="000000"/>
        </w:rPr>
        <w:t xml:space="preserve">                          </w:t>
      </w:r>
    </w:p>
    <w:p>
      <w:pPr>
        <w:spacing w:line="360" w:lineRule="auto"/>
        <w:ind w:firstLine="1900" w:firstLineChars="792"/>
        <w:textAlignment w:val="baseline"/>
        <w:rPr>
          <w:color w:val="000000"/>
          <w:sz w:val="24"/>
        </w:rPr>
      </w:pPr>
      <w:r>
        <w:rPr>
          <w:rFonts w:hint="eastAsia"/>
          <w:color w:val="000000"/>
          <w:sz w:val="24"/>
        </w:rPr>
        <w:t>账号：</w:t>
      </w:r>
      <w:r>
        <w:rPr>
          <w:rFonts w:hint="eastAsia"/>
          <w:color w:val="000000"/>
          <w:sz w:val="24"/>
          <w:u w:val="single" w:color="000000"/>
        </w:rPr>
        <w:t xml:space="preserve">                          </w:t>
      </w:r>
    </w:p>
    <w:p>
      <w:pPr>
        <w:tabs>
          <w:tab w:val="left" w:pos="1276"/>
        </w:tabs>
        <w:spacing w:line="360" w:lineRule="auto"/>
        <w:ind w:left="38" w:leftChars="18" w:firstLine="448" w:firstLineChars="187"/>
        <w:textAlignment w:val="baseline"/>
        <w:rPr>
          <w:color w:val="000000"/>
          <w:sz w:val="24"/>
        </w:rPr>
      </w:pPr>
      <w:r>
        <w:rPr>
          <w:rFonts w:hint="eastAsia"/>
          <w:bCs/>
          <w:color w:val="000000"/>
          <w:sz w:val="24"/>
        </w:rPr>
        <w:t>3．我方愿意提供贵单位可能另外要求的，与比选有关的文件资料，并保证我方已提供和将要提供的文件资料是真实、准确的。</w:t>
      </w:r>
    </w:p>
    <w:p>
      <w:pPr>
        <w:spacing w:line="360" w:lineRule="auto"/>
        <w:ind w:firstLine="630"/>
        <w:textAlignment w:val="baseline"/>
        <w:rPr>
          <w:color w:val="000000"/>
          <w:sz w:val="24"/>
        </w:rPr>
      </w:pPr>
    </w:p>
    <w:p>
      <w:pPr>
        <w:spacing w:line="360" w:lineRule="auto"/>
        <w:ind w:firstLine="630"/>
        <w:textAlignment w:val="baseline"/>
        <w:rPr>
          <w:color w:val="000000"/>
          <w:sz w:val="24"/>
        </w:rPr>
      </w:pPr>
    </w:p>
    <w:p>
      <w:pPr>
        <w:spacing w:line="360" w:lineRule="auto"/>
        <w:ind w:firstLine="629"/>
        <w:textAlignment w:val="baseline"/>
        <w:rPr>
          <w:color w:val="000000"/>
          <w:sz w:val="24"/>
        </w:rPr>
      </w:pPr>
      <w:r>
        <w:rPr>
          <w:rFonts w:hint="eastAsia"/>
          <w:color w:val="000000"/>
          <w:sz w:val="24"/>
        </w:rPr>
        <w:t>比选申请人名称：</w:t>
      </w:r>
      <w:r>
        <w:rPr>
          <w:rFonts w:hint="eastAsia"/>
          <w:color w:val="000000"/>
          <w:sz w:val="24"/>
          <w:u w:val="single" w:color="000000"/>
        </w:rPr>
        <w:t xml:space="preserve">                               </w:t>
      </w:r>
      <w:r>
        <w:rPr>
          <w:rFonts w:hint="eastAsia"/>
          <w:color w:val="000000"/>
          <w:sz w:val="24"/>
        </w:rPr>
        <w:t>（加盖公章）</w:t>
      </w:r>
    </w:p>
    <w:p>
      <w:pPr>
        <w:spacing w:line="360" w:lineRule="auto"/>
        <w:ind w:firstLine="629"/>
        <w:textAlignment w:val="baseline"/>
        <w:rPr>
          <w:color w:val="000000"/>
          <w:sz w:val="24"/>
        </w:rPr>
      </w:pPr>
      <w:r>
        <w:rPr>
          <w:rFonts w:hint="eastAsia"/>
          <w:color w:val="000000"/>
          <w:sz w:val="24"/>
        </w:rPr>
        <w:t>法定代表人/负责人或代理人：</w:t>
      </w:r>
      <w:r>
        <w:rPr>
          <w:rFonts w:hint="eastAsia"/>
          <w:color w:val="000000"/>
          <w:sz w:val="24"/>
          <w:u w:val="single" w:color="000000"/>
        </w:rPr>
        <w:t xml:space="preserve">              </w:t>
      </w:r>
      <w:r>
        <w:rPr>
          <w:rFonts w:hint="eastAsia"/>
          <w:color w:val="000000"/>
          <w:sz w:val="24"/>
        </w:rPr>
        <w:t xml:space="preserve">（签字）                   </w:t>
      </w:r>
    </w:p>
    <w:p>
      <w:pPr>
        <w:spacing w:line="360" w:lineRule="auto"/>
        <w:ind w:right="480" w:firstLine="629"/>
        <w:textAlignment w:val="baseline"/>
        <w:rPr>
          <w:color w:val="000000"/>
          <w:sz w:val="24"/>
        </w:rPr>
      </w:pPr>
      <w:r>
        <w:rPr>
          <w:rFonts w:hint="eastAsia"/>
          <w:color w:val="000000"/>
          <w:sz w:val="24"/>
        </w:rPr>
        <w:t>日期：</w:t>
      </w:r>
      <w:r>
        <w:rPr>
          <w:rFonts w:hint="eastAsia"/>
          <w:color w:val="000000"/>
          <w:sz w:val="24"/>
          <w:u w:val="single" w:color="000000"/>
        </w:rPr>
        <w:t xml:space="preserve">                     </w:t>
      </w:r>
      <w:r>
        <w:rPr>
          <w:rFonts w:hint="eastAsia"/>
          <w:color w:val="000000"/>
          <w:sz w:val="24"/>
        </w:rPr>
        <w:t xml:space="preserve"> </w:t>
      </w:r>
    </w:p>
    <w:p>
      <w:pPr>
        <w:spacing w:line="360" w:lineRule="auto"/>
        <w:ind w:right="480"/>
        <w:textAlignment w:val="baseline"/>
        <w:rPr>
          <w:color w:val="000000"/>
          <w:sz w:val="24"/>
        </w:rPr>
      </w:pPr>
    </w:p>
    <w:p>
      <w:pPr>
        <w:pStyle w:val="3"/>
        <w:numPr>
          <w:ilvl w:val="0"/>
          <w:numId w:val="0"/>
        </w:numPr>
        <w:ind w:firstLine="482" w:firstLineChars="200"/>
        <w:textAlignment w:val="baseline"/>
        <w:rPr>
          <w:sz w:val="24"/>
          <w:szCs w:val="24"/>
        </w:rPr>
      </w:pPr>
      <w:r>
        <w:rPr>
          <w:rFonts w:hint="eastAsia"/>
          <w:sz w:val="24"/>
          <w:szCs w:val="24"/>
        </w:rPr>
        <w:t>3.3比选申请人资格证明材料</w:t>
      </w:r>
    </w:p>
    <w:p>
      <w:pPr>
        <w:pStyle w:val="3"/>
        <w:numPr>
          <w:ilvl w:val="0"/>
          <w:numId w:val="0"/>
        </w:numPr>
        <w:ind w:left="-2" w:leftChars="-1"/>
        <w:textAlignment w:val="baseline"/>
        <w:rPr>
          <w:sz w:val="24"/>
          <w:szCs w:val="24"/>
        </w:rPr>
      </w:pPr>
      <w:r>
        <w:rPr>
          <w:rFonts w:hint="eastAsia"/>
          <w:sz w:val="24"/>
          <w:szCs w:val="24"/>
        </w:rPr>
        <w:t>（申请人企业法人营业执照副本、税务登记证副本复印件或三证合一的登记证副本复印件，加盖公章）</w:t>
      </w:r>
    </w:p>
    <w:p>
      <w:pPr>
        <w:spacing w:line="360" w:lineRule="auto"/>
        <w:textAlignment w:val="baseline"/>
        <w:rPr>
          <w:sz w:val="24"/>
        </w:rPr>
      </w:pPr>
    </w:p>
    <w:p>
      <w:pPr>
        <w:pStyle w:val="3"/>
        <w:numPr>
          <w:ilvl w:val="0"/>
          <w:numId w:val="0"/>
        </w:numPr>
        <w:ind w:left="237" w:leftChars="113" w:firstLine="239" w:firstLineChars="99"/>
        <w:textAlignment w:val="baseline"/>
        <w:rPr>
          <w:sz w:val="24"/>
          <w:szCs w:val="24"/>
        </w:rPr>
      </w:pPr>
      <w:r>
        <w:rPr>
          <w:rFonts w:hint="eastAsia"/>
          <w:sz w:val="24"/>
          <w:szCs w:val="24"/>
        </w:rPr>
        <w:t>3.4法定代表人/负责人身份证明书</w:t>
      </w:r>
    </w:p>
    <w:p>
      <w:pPr>
        <w:tabs>
          <w:tab w:val="left" w:pos="6300"/>
        </w:tabs>
        <w:spacing w:line="360" w:lineRule="auto"/>
        <w:textAlignment w:val="baseline"/>
        <w:rPr>
          <w:color w:val="000000"/>
          <w:sz w:val="24"/>
          <w:u w:val="single" w:color="000000"/>
          <w:lang w:val="zh-CN"/>
        </w:rPr>
      </w:pPr>
      <w:r>
        <w:rPr>
          <w:rFonts w:hint="eastAsia"/>
          <w:color w:val="000000"/>
          <w:sz w:val="24"/>
          <w:u w:val="single" w:color="000000"/>
        </w:rPr>
        <w:t xml:space="preserve">            </w:t>
      </w:r>
      <w:r>
        <w:rPr>
          <w:rFonts w:hint="eastAsia"/>
          <w:color w:val="000000"/>
          <w:sz w:val="24"/>
        </w:rPr>
        <w:t>（比选方全称）：</w:t>
      </w:r>
    </w:p>
    <w:p>
      <w:pPr>
        <w:tabs>
          <w:tab w:val="left" w:pos="6300"/>
        </w:tabs>
        <w:spacing w:line="360" w:lineRule="auto"/>
        <w:ind w:firstLine="573"/>
        <w:textAlignment w:val="baseline"/>
        <w:rPr>
          <w:color w:val="000000"/>
          <w:sz w:val="24"/>
          <w:lang w:val="zh-CN"/>
        </w:rPr>
      </w:pPr>
      <w:r>
        <w:rPr>
          <w:color w:val="000000"/>
          <w:sz w:val="24"/>
          <w:u w:val="single" w:color="000000"/>
          <w:lang w:val="zh-CN"/>
        </w:rPr>
        <w:t xml:space="preserve">   </w:t>
      </w:r>
      <w:r>
        <w:rPr>
          <w:rFonts w:hint="eastAsia"/>
          <w:color w:val="000000"/>
          <w:sz w:val="24"/>
          <w:u w:val="single" w:color="000000"/>
          <w:lang w:val="zh-CN"/>
        </w:rPr>
        <w:t>（法定代表人/负责人姓名）</w:t>
      </w:r>
      <w:r>
        <w:rPr>
          <w:color w:val="000000"/>
          <w:sz w:val="24"/>
          <w:u w:val="single" w:color="000000"/>
          <w:lang w:val="zh-CN"/>
        </w:rPr>
        <w:t xml:space="preserve">         </w:t>
      </w:r>
      <w:r>
        <w:rPr>
          <w:rFonts w:hint="eastAsia"/>
          <w:color w:val="000000"/>
          <w:sz w:val="24"/>
          <w:lang w:val="zh-CN"/>
        </w:rPr>
        <w:t>在</w:t>
      </w:r>
      <w:r>
        <w:rPr>
          <w:color w:val="000000"/>
          <w:sz w:val="24"/>
          <w:u w:val="single" w:color="000000"/>
          <w:lang w:val="zh-CN"/>
        </w:rPr>
        <w:t xml:space="preserve">          </w:t>
      </w:r>
      <w:r>
        <w:rPr>
          <w:rFonts w:hint="eastAsia"/>
          <w:color w:val="000000"/>
          <w:sz w:val="24"/>
          <w:u w:val="single" w:color="000000"/>
          <w:lang w:val="zh-CN"/>
        </w:rPr>
        <w:t>（比选申请人名称）</w:t>
      </w:r>
      <w:r>
        <w:rPr>
          <w:color w:val="000000"/>
          <w:sz w:val="24"/>
          <w:u w:val="single" w:color="000000"/>
          <w:lang w:val="zh-CN"/>
        </w:rPr>
        <w:t xml:space="preserve">  </w:t>
      </w:r>
      <w:r>
        <w:rPr>
          <w:rFonts w:hint="eastAsia"/>
          <w:color w:val="000000"/>
          <w:sz w:val="24"/>
          <w:lang w:val="zh-CN"/>
        </w:rPr>
        <w:t>处</w:t>
      </w:r>
      <w:r>
        <w:rPr>
          <w:color w:val="000000"/>
          <w:sz w:val="24"/>
          <w:lang w:val="zh-CN"/>
        </w:rPr>
        <w:t xml:space="preserve"> </w:t>
      </w:r>
      <w:r>
        <w:rPr>
          <w:rFonts w:hint="eastAsia"/>
          <w:color w:val="000000"/>
          <w:sz w:val="24"/>
          <w:lang w:val="zh-CN"/>
        </w:rPr>
        <w:t>任</w:t>
      </w:r>
      <w:r>
        <w:rPr>
          <w:color w:val="000000"/>
          <w:sz w:val="24"/>
          <w:u w:val="single" w:color="000000"/>
          <w:lang w:val="zh-CN"/>
        </w:rPr>
        <w:t xml:space="preserve">         </w:t>
      </w:r>
      <w:r>
        <w:rPr>
          <w:rFonts w:hint="eastAsia"/>
          <w:color w:val="000000"/>
          <w:sz w:val="24"/>
          <w:u w:val="single" w:color="000000"/>
          <w:lang w:val="zh-CN"/>
        </w:rPr>
        <w:t>（职务名称）</w:t>
      </w:r>
      <w:r>
        <w:rPr>
          <w:color w:val="000000"/>
          <w:sz w:val="24"/>
          <w:u w:val="single" w:color="000000"/>
          <w:lang w:val="zh-CN"/>
        </w:rPr>
        <w:t xml:space="preserve">        </w:t>
      </w:r>
      <w:r>
        <w:rPr>
          <w:rFonts w:hint="eastAsia"/>
          <w:color w:val="000000"/>
          <w:sz w:val="24"/>
          <w:lang w:val="zh-CN"/>
        </w:rPr>
        <w:t>职务，是</w:t>
      </w:r>
      <w:r>
        <w:rPr>
          <w:color w:val="000000"/>
          <w:sz w:val="24"/>
          <w:u w:val="single" w:color="000000"/>
          <w:lang w:val="zh-CN"/>
        </w:rPr>
        <w:t xml:space="preserve">      </w:t>
      </w:r>
      <w:r>
        <w:rPr>
          <w:rFonts w:hint="eastAsia"/>
          <w:color w:val="000000"/>
          <w:sz w:val="24"/>
          <w:u w:val="single" w:color="000000"/>
          <w:lang w:val="zh-CN"/>
        </w:rPr>
        <w:t xml:space="preserve">（比选申请人名称）    </w:t>
      </w:r>
      <w:r>
        <w:rPr>
          <w:rFonts w:hint="eastAsia"/>
          <w:color w:val="000000"/>
          <w:sz w:val="24"/>
          <w:lang w:val="zh-CN"/>
        </w:rPr>
        <w:t>的法定代表人/负责人。</w:t>
      </w:r>
    </w:p>
    <w:p>
      <w:pPr>
        <w:tabs>
          <w:tab w:val="left" w:pos="6300"/>
        </w:tabs>
        <w:spacing w:line="360" w:lineRule="auto"/>
        <w:ind w:firstLine="573"/>
        <w:textAlignment w:val="baseline"/>
        <w:rPr>
          <w:color w:val="000000"/>
          <w:sz w:val="24"/>
          <w:lang w:val="zh-CN"/>
        </w:rPr>
      </w:pPr>
      <w:r>
        <w:rPr>
          <w:rFonts w:hint="eastAsia"/>
          <w:color w:val="000000"/>
          <w:sz w:val="24"/>
          <w:lang w:val="zh-CN"/>
        </w:rPr>
        <w:t>特此证明。</w:t>
      </w:r>
    </w:p>
    <w:p>
      <w:pPr>
        <w:tabs>
          <w:tab w:val="left" w:pos="6300"/>
        </w:tabs>
        <w:spacing w:line="360" w:lineRule="auto"/>
        <w:ind w:firstLine="573"/>
        <w:textAlignment w:val="baseline"/>
        <w:rPr>
          <w:color w:val="000000"/>
          <w:sz w:val="24"/>
          <w:lang w:val="zh-CN"/>
        </w:rPr>
      </w:pPr>
    </w:p>
    <w:p>
      <w:pPr>
        <w:spacing w:line="360" w:lineRule="auto"/>
        <w:textAlignment w:val="baseline"/>
        <w:rPr>
          <w:color w:val="000000"/>
          <w:sz w:val="24"/>
          <w:lang w:val="zh-CN"/>
        </w:rPr>
      </w:pPr>
      <w:r>
        <w:rPr>
          <w:color w:val="000000"/>
          <w:sz w:val="24"/>
          <w:lang w:val="zh-CN"/>
        </w:rPr>
        <w:t xml:space="preserve">  </w:t>
      </w:r>
      <w:r>
        <w:rPr>
          <w:rFonts w:hint="eastAsia"/>
          <w:color w:val="000000"/>
          <w:sz w:val="24"/>
          <w:lang w:val="zh-CN"/>
        </w:rPr>
        <w:t>比选申请人名称：</w:t>
      </w:r>
      <w:r>
        <w:rPr>
          <w:color w:val="000000"/>
          <w:sz w:val="24"/>
          <w:u w:val="single" w:color="000000"/>
          <w:lang w:val="zh-CN"/>
        </w:rPr>
        <w:tab/>
      </w:r>
      <w:r>
        <w:rPr>
          <w:color w:val="000000"/>
          <w:sz w:val="24"/>
          <w:u w:val="single" w:color="000000"/>
          <w:lang w:val="zh-CN"/>
        </w:rPr>
        <w:tab/>
      </w:r>
      <w:r>
        <w:rPr>
          <w:color w:val="000000"/>
          <w:sz w:val="24"/>
          <w:u w:val="single" w:color="000000"/>
          <w:lang w:val="zh-CN"/>
        </w:rPr>
        <w:tab/>
      </w:r>
      <w:r>
        <w:rPr>
          <w:color w:val="000000"/>
          <w:sz w:val="24"/>
          <w:u w:val="single" w:color="000000"/>
          <w:lang w:val="zh-CN"/>
        </w:rPr>
        <w:tab/>
      </w:r>
      <w:r>
        <w:rPr>
          <w:color w:val="000000"/>
          <w:sz w:val="24"/>
          <w:u w:val="single" w:color="000000"/>
          <w:lang w:val="zh-CN"/>
        </w:rPr>
        <w:tab/>
      </w:r>
      <w:r>
        <w:rPr>
          <w:color w:val="000000"/>
          <w:sz w:val="24"/>
          <w:u w:val="single" w:color="000000"/>
          <w:lang w:val="zh-CN"/>
        </w:rPr>
        <w:t xml:space="preserve">     </w:t>
      </w:r>
      <w:r>
        <w:rPr>
          <w:rFonts w:hint="eastAsia"/>
          <w:color w:val="000000"/>
          <w:sz w:val="24"/>
          <w:u w:val="single" w:color="000000"/>
          <w:lang w:val="zh-CN"/>
        </w:rPr>
        <w:t xml:space="preserve"> </w:t>
      </w:r>
      <w:r>
        <w:rPr>
          <w:rFonts w:hint="eastAsia"/>
          <w:color w:val="000000"/>
          <w:sz w:val="24"/>
          <w:lang w:val="zh-CN"/>
        </w:rPr>
        <w:t>（加盖公章）</w:t>
      </w:r>
    </w:p>
    <w:p>
      <w:pPr>
        <w:spacing w:line="360" w:lineRule="auto"/>
        <w:ind w:right="480" w:firstLine="240" w:firstLineChars="100"/>
        <w:textAlignment w:val="baseline"/>
        <w:rPr>
          <w:color w:val="000000"/>
          <w:sz w:val="24"/>
        </w:rPr>
      </w:pPr>
      <w:r>
        <w:rPr>
          <w:rFonts w:hint="eastAsia"/>
          <w:color w:val="000000"/>
          <w:sz w:val="24"/>
        </w:rPr>
        <w:t>日期：</w:t>
      </w:r>
      <w:r>
        <w:rPr>
          <w:rFonts w:hint="eastAsia"/>
          <w:color w:val="000000"/>
          <w:sz w:val="24"/>
          <w:u w:val="single" w:color="000000"/>
        </w:rPr>
        <w:t xml:space="preserve">                     </w:t>
      </w:r>
      <w:r>
        <w:rPr>
          <w:rFonts w:hint="eastAsia"/>
          <w:color w:val="000000"/>
          <w:sz w:val="24"/>
        </w:rPr>
        <w:t xml:space="preserve"> </w:t>
      </w:r>
    </w:p>
    <w:p>
      <w:pPr>
        <w:spacing w:line="360" w:lineRule="auto"/>
        <w:textAlignment w:val="baseline"/>
        <w:rPr>
          <w:color w:val="000000"/>
          <w:sz w:val="24"/>
          <w:lang w:val="zh-CN"/>
        </w:rPr>
      </w:pPr>
    </w:p>
    <w:p>
      <w:pPr>
        <w:spacing w:line="360" w:lineRule="auto"/>
        <w:ind w:firstLine="484" w:firstLineChars="202"/>
        <w:textAlignment w:val="baseline"/>
        <w:rPr>
          <w:b/>
          <w:color w:val="000000"/>
          <w:sz w:val="24"/>
          <w:lang w:val="zh-CN"/>
        </w:rPr>
      </w:pPr>
      <w:r>
        <w:rPr>
          <w:rFonts w:hint="eastAsia"/>
          <w:color w:val="000000"/>
          <w:sz w:val="24"/>
          <w:lang w:val="zh-CN"/>
        </w:rPr>
        <w:t>说明：附</w:t>
      </w:r>
      <w:r>
        <w:rPr>
          <w:rFonts w:hint="eastAsia"/>
          <w:b/>
          <w:color w:val="000000"/>
          <w:sz w:val="24"/>
          <w:lang w:val="zh-CN"/>
        </w:rPr>
        <w:t>法定代表人/负责人身份证复印件（加盖公章）。</w:t>
      </w:r>
    </w:p>
    <w:p>
      <w:pPr>
        <w:spacing w:line="360" w:lineRule="auto"/>
        <w:ind w:firstLine="487" w:firstLineChars="202"/>
        <w:textAlignment w:val="baseline"/>
        <w:rPr>
          <w:b/>
          <w:color w:val="000000"/>
          <w:sz w:val="24"/>
          <w:lang w:val="zh-CN"/>
        </w:rPr>
      </w:pPr>
    </w:p>
    <w:p>
      <w:pPr>
        <w:spacing w:line="360" w:lineRule="auto"/>
        <w:ind w:firstLine="487" w:firstLineChars="202"/>
        <w:textAlignment w:val="baseline"/>
        <w:rPr>
          <w:b/>
          <w:color w:val="000000"/>
          <w:sz w:val="24"/>
          <w:lang w:val="zh-CN"/>
        </w:rPr>
      </w:pPr>
    </w:p>
    <w:p>
      <w:pPr>
        <w:pStyle w:val="2"/>
        <w:spacing w:before="156" w:after="156"/>
        <w:textAlignment w:val="baseline"/>
        <w:rPr>
          <w:color w:val="000000"/>
          <w:sz w:val="24"/>
          <w:lang w:val="zh-CN"/>
        </w:rPr>
      </w:pPr>
    </w:p>
    <w:p>
      <w:pPr>
        <w:textAlignment w:val="baseline"/>
        <w:rPr>
          <w:b/>
          <w:color w:val="000000"/>
          <w:sz w:val="24"/>
          <w:lang w:val="zh-CN"/>
        </w:rPr>
      </w:pPr>
    </w:p>
    <w:p>
      <w:pPr>
        <w:spacing w:line="360" w:lineRule="auto"/>
        <w:textAlignment w:val="baseline"/>
        <w:rPr>
          <w:b/>
          <w:color w:val="000000"/>
          <w:sz w:val="24"/>
          <w:lang w:val="zh-CN"/>
        </w:rPr>
      </w:pPr>
    </w:p>
    <w:p>
      <w:pPr>
        <w:pStyle w:val="3"/>
        <w:numPr>
          <w:ilvl w:val="0"/>
          <w:numId w:val="0"/>
        </w:numPr>
        <w:ind w:left="237" w:leftChars="113" w:firstLine="239" w:firstLineChars="99"/>
        <w:textAlignment w:val="baseline"/>
        <w:rPr>
          <w:sz w:val="24"/>
          <w:szCs w:val="24"/>
        </w:rPr>
      </w:pPr>
      <w:r>
        <w:rPr>
          <w:rFonts w:hint="eastAsia"/>
          <w:sz w:val="24"/>
          <w:szCs w:val="24"/>
        </w:rPr>
        <w:t>3.5法定代表人/负责人授权委托书</w:t>
      </w:r>
    </w:p>
    <w:p>
      <w:pPr>
        <w:spacing w:line="360" w:lineRule="auto"/>
        <w:textAlignment w:val="baseline"/>
        <w:rPr>
          <w:b/>
          <w:color w:val="000000"/>
          <w:sz w:val="24"/>
          <w:lang w:val="zh-CN"/>
        </w:rPr>
      </w:pPr>
      <w:r>
        <w:rPr>
          <w:rFonts w:hint="eastAsia"/>
          <w:color w:val="000000"/>
          <w:sz w:val="24"/>
          <w:u w:val="single" w:color="000000"/>
        </w:rPr>
        <w:t xml:space="preserve">            </w:t>
      </w:r>
      <w:r>
        <w:rPr>
          <w:rFonts w:hint="eastAsia"/>
          <w:color w:val="000000"/>
          <w:sz w:val="24"/>
        </w:rPr>
        <w:t>（比选方全称）：</w:t>
      </w:r>
    </w:p>
    <w:p>
      <w:pPr>
        <w:spacing w:line="360" w:lineRule="auto"/>
        <w:ind w:left="120" w:hanging="120" w:hangingChars="50"/>
        <w:textAlignment w:val="baseline"/>
        <w:rPr>
          <w:color w:val="000000"/>
          <w:sz w:val="24"/>
        </w:rPr>
      </w:pPr>
      <w:r>
        <w:rPr>
          <w:rFonts w:hint="eastAsia"/>
          <w:color w:val="000000"/>
          <w:sz w:val="24"/>
        </w:rPr>
        <w:t xml:space="preserve">    </w:t>
      </w:r>
      <w:r>
        <w:rPr>
          <w:rFonts w:hint="eastAsia"/>
          <w:color w:val="000000"/>
          <w:sz w:val="24"/>
          <w:u w:val="single" w:color="000000"/>
        </w:rPr>
        <w:t xml:space="preserve">            （比选申请人全称</w:t>
      </w:r>
      <w:r>
        <w:rPr>
          <w:rFonts w:hint="eastAsia"/>
          <w:color w:val="000000"/>
          <w:sz w:val="24"/>
        </w:rPr>
        <w:t>）的法定代表人／负责人</w:t>
      </w:r>
      <w:r>
        <w:rPr>
          <w:rFonts w:hint="eastAsia"/>
          <w:sz w:val="24"/>
          <w:u w:val="single" w:color="000000"/>
        </w:rPr>
        <w:t xml:space="preserve">         </w:t>
      </w:r>
      <w:r>
        <w:rPr>
          <w:rFonts w:hint="eastAsia"/>
          <w:color w:val="000000"/>
          <w:sz w:val="24"/>
          <w:u w:val="single" w:color="000000"/>
        </w:rPr>
        <w:t>（法定代表人/负责人姓名</w:t>
      </w:r>
      <w:r>
        <w:rPr>
          <w:rFonts w:hint="eastAsia"/>
          <w:color w:val="000000"/>
          <w:sz w:val="24"/>
        </w:rPr>
        <w:t>）授权委托</w:t>
      </w:r>
      <w:r>
        <w:rPr>
          <w:rFonts w:hint="eastAsia"/>
          <w:color w:val="000000"/>
          <w:sz w:val="24"/>
          <w:u w:val="single" w:color="000000"/>
        </w:rPr>
        <w:t xml:space="preserve">            （代理人姓名）</w:t>
      </w:r>
      <w:r>
        <w:rPr>
          <w:rFonts w:hint="eastAsia"/>
          <w:color w:val="000000"/>
          <w:sz w:val="24"/>
        </w:rPr>
        <w:t>为我司的代理人，参加贵单位组织的比选。代理人在本次比选中所签署的一切文件和处理的一切有关事宜，我公司均予承认，所产生的法律后果均由我单位承担。</w:t>
      </w:r>
    </w:p>
    <w:p>
      <w:pPr>
        <w:spacing w:line="360" w:lineRule="auto"/>
        <w:ind w:firstLine="480" w:firstLineChars="200"/>
        <w:textAlignment w:val="baseline"/>
        <w:rPr>
          <w:b/>
          <w:color w:val="000000"/>
          <w:sz w:val="24"/>
        </w:rPr>
      </w:pPr>
      <w:r>
        <w:rPr>
          <w:rFonts w:hint="eastAsia"/>
          <w:color w:val="000000"/>
          <w:sz w:val="24"/>
        </w:rPr>
        <w:t>代理人无转委托权，本授权书自</w:t>
      </w:r>
      <w:r>
        <w:rPr>
          <w:rFonts w:hint="eastAsia"/>
          <w:color w:val="000000"/>
          <w:sz w:val="24"/>
          <w:u w:val="single" w:color="000000"/>
        </w:rPr>
        <w:t xml:space="preserve">   </w:t>
      </w:r>
      <w:r>
        <w:rPr>
          <w:rFonts w:hint="eastAsia"/>
          <w:color w:val="000000"/>
          <w:sz w:val="24"/>
        </w:rPr>
        <w:t>年</w:t>
      </w:r>
      <w:r>
        <w:rPr>
          <w:rFonts w:hint="eastAsia"/>
          <w:color w:val="000000"/>
          <w:sz w:val="24"/>
          <w:u w:val="single" w:color="000000"/>
        </w:rPr>
        <w:t xml:space="preserve">  </w:t>
      </w:r>
      <w:r>
        <w:rPr>
          <w:rFonts w:hint="eastAsia"/>
          <w:color w:val="000000"/>
          <w:sz w:val="24"/>
        </w:rPr>
        <w:t>月</w:t>
      </w:r>
      <w:r>
        <w:rPr>
          <w:rFonts w:hint="eastAsia"/>
          <w:color w:val="000000"/>
          <w:sz w:val="24"/>
          <w:u w:val="single" w:color="000000"/>
        </w:rPr>
        <w:t xml:space="preserve">  </w:t>
      </w:r>
      <w:r>
        <w:rPr>
          <w:rFonts w:hint="eastAsia"/>
          <w:color w:val="000000"/>
          <w:sz w:val="24"/>
        </w:rPr>
        <w:t>日签字生效，特此声明。</w:t>
      </w:r>
    </w:p>
    <w:p>
      <w:pPr>
        <w:spacing w:line="360" w:lineRule="auto"/>
        <w:ind w:firstLine="480" w:firstLineChars="200"/>
        <w:textAlignment w:val="baseline"/>
        <w:rPr>
          <w:color w:val="000000"/>
          <w:sz w:val="24"/>
        </w:rPr>
      </w:pPr>
      <w:r>
        <w:rPr>
          <w:rFonts w:hint="eastAsia"/>
          <w:color w:val="000000"/>
          <w:sz w:val="24"/>
        </w:rPr>
        <w:t>法定代表人/负责人：</w:t>
      </w:r>
      <w:r>
        <w:rPr>
          <w:rFonts w:hint="eastAsia"/>
          <w:color w:val="000000"/>
          <w:sz w:val="24"/>
          <w:u w:val="single" w:color="000000"/>
        </w:rPr>
        <w:t xml:space="preserve">                    </w:t>
      </w:r>
      <w:r>
        <w:rPr>
          <w:rFonts w:hint="eastAsia"/>
          <w:color w:val="000000"/>
          <w:sz w:val="24"/>
        </w:rPr>
        <w:t>（签字或盖章）</w:t>
      </w:r>
    </w:p>
    <w:p>
      <w:pPr>
        <w:spacing w:line="360" w:lineRule="auto"/>
        <w:ind w:firstLine="480" w:firstLineChars="200"/>
        <w:textAlignment w:val="baseline"/>
        <w:rPr>
          <w:color w:val="000000"/>
          <w:sz w:val="24"/>
        </w:rPr>
      </w:pPr>
      <w:r>
        <w:rPr>
          <w:rFonts w:hint="eastAsia"/>
          <w:color w:val="000000"/>
          <w:sz w:val="24"/>
        </w:rPr>
        <w:t>代理人：</w:t>
      </w:r>
      <w:r>
        <w:rPr>
          <w:rFonts w:hint="eastAsia"/>
          <w:color w:val="000000"/>
          <w:sz w:val="24"/>
          <w:u w:val="single" w:color="000000"/>
        </w:rPr>
        <w:t xml:space="preserve">                        </w:t>
      </w:r>
      <w:r>
        <w:rPr>
          <w:rFonts w:hint="eastAsia"/>
          <w:color w:val="000000"/>
          <w:sz w:val="24"/>
        </w:rPr>
        <w:t>（签字）</w:t>
      </w:r>
    </w:p>
    <w:p>
      <w:pPr>
        <w:spacing w:line="360" w:lineRule="auto"/>
        <w:ind w:firstLine="480" w:firstLineChars="200"/>
        <w:textAlignment w:val="baseline"/>
        <w:rPr>
          <w:color w:val="000000"/>
          <w:sz w:val="24"/>
        </w:rPr>
      </w:pPr>
      <w:r>
        <w:rPr>
          <w:rFonts w:hint="eastAsia"/>
          <w:color w:val="000000"/>
          <w:sz w:val="24"/>
        </w:rPr>
        <w:t>比选申请人名称：</w:t>
      </w:r>
      <w:r>
        <w:rPr>
          <w:rFonts w:hint="eastAsia"/>
          <w:color w:val="000000"/>
          <w:sz w:val="24"/>
          <w:u w:val="single" w:color="000000"/>
        </w:rPr>
        <w:t xml:space="preserve">                           </w:t>
      </w:r>
      <w:r>
        <w:rPr>
          <w:rFonts w:hint="eastAsia"/>
          <w:color w:val="000000"/>
          <w:sz w:val="24"/>
        </w:rPr>
        <w:t>（加盖公章）</w:t>
      </w:r>
    </w:p>
    <w:p>
      <w:pPr>
        <w:spacing w:line="360" w:lineRule="auto"/>
        <w:ind w:right="480" w:firstLine="480" w:firstLineChars="200"/>
        <w:textAlignment w:val="baseline"/>
        <w:rPr>
          <w:color w:val="000000"/>
          <w:sz w:val="24"/>
        </w:rPr>
      </w:pPr>
      <w:r>
        <w:rPr>
          <w:rFonts w:hint="eastAsia"/>
          <w:color w:val="000000"/>
          <w:sz w:val="24"/>
        </w:rPr>
        <w:t>日期：</w:t>
      </w:r>
      <w:r>
        <w:rPr>
          <w:rFonts w:hint="eastAsia"/>
          <w:color w:val="000000"/>
          <w:sz w:val="24"/>
          <w:u w:val="single" w:color="000000"/>
        </w:rPr>
        <w:t xml:space="preserve">                     </w:t>
      </w:r>
      <w:r>
        <w:rPr>
          <w:rFonts w:hint="eastAsia"/>
          <w:color w:val="000000"/>
          <w:sz w:val="24"/>
        </w:rPr>
        <w:t xml:space="preserve"> </w:t>
      </w:r>
    </w:p>
    <w:p>
      <w:pPr>
        <w:spacing w:line="360" w:lineRule="auto"/>
        <w:ind w:firstLine="364" w:firstLineChars="151"/>
        <w:textAlignment w:val="baseline"/>
        <w:rPr>
          <w:b/>
          <w:color w:val="000000"/>
          <w:sz w:val="24"/>
        </w:rPr>
      </w:pPr>
      <w:r>
        <w:rPr>
          <w:rFonts w:hint="eastAsia"/>
          <w:b/>
          <w:color w:val="000000"/>
          <w:sz w:val="24"/>
        </w:rPr>
        <w:t>说明：附代理人身份证复印件（加盖公章）。</w:t>
      </w:r>
    </w:p>
    <w:p>
      <w:pPr>
        <w:spacing w:line="360" w:lineRule="auto"/>
        <w:textAlignment w:val="baseline"/>
        <w:rPr>
          <w:b/>
          <w:color w:val="000000"/>
          <w:sz w:val="24"/>
        </w:rPr>
      </w:pPr>
    </w:p>
    <w:p>
      <w:pPr>
        <w:pStyle w:val="3"/>
        <w:numPr>
          <w:ilvl w:val="0"/>
          <w:numId w:val="0"/>
        </w:numPr>
        <w:ind w:firstLine="241" w:firstLineChars="100"/>
        <w:textAlignment w:val="baseline"/>
        <w:rPr>
          <w:sz w:val="24"/>
          <w:szCs w:val="24"/>
        </w:rPr>
      </w:pPr>
      <w:r>
        <w:rPr>
          <w:rFonts w:hint="eastAsia"/>
          <w:sz w:val="24"/>
          <w:szCs w:val="24"/>
        </w:rPr>
        <w:t>3.6项目实施方案的详细描述</w:t>
      </w:r>
    </w:p>
    <w:p>
      <w:pPr>
        <w:spacing w:line="360" w:lineRule="auto"/>
        <w:ind w:firstLine="460" w:firstLineChars="192"/>
        <w:textAlignment w:val="baseline"/>
        <w:rPr>
          <w:b/>
          <w:color w:val="000000"/>
          <w:sz w:val="24"/>
        </w:rPr>
      </w:pPr>
      <w:r>
        <w:rPr>
          <w:rFonts w:hint="eastAsia"/>
          <w:bCs/>
          <w:color w:val="000000"/>
          <w:sz w:val="24"/>
        </w:rPr>
        <w:t>（注：格式不限，比选申请人自行填写）</w:t>
      </w:r>
    </w:p>
    <w:p>
      <w:pPr>
        <w:spacing w:line="360" w:lineRule="auto"/>
        <w:textAlignment w:val="baseline"/>
        <w:rPr>
          <w:b/>
          <w:color w:val="000000"/>
          <w:sz w:val="24"/>
        </w:rPr>
      </w:pPr>
    </w:p>
    <w:p>
      <w:pPr>
        <w:spacing w:line="360" w:lineRule="auto"/>
        <w:textAlignment w:val="baseline"/>
        <w:rPr>
          <w:color w:val="000000"/>
          <w:sz w:val="24"/>
        </w:rPr>
      </w:pPr>
      <w:r>
        <w:rPr>
          <w:rFonts w:hint="eastAsia"/>
          <w:color w:val="000000"/>
          <w:sz w:val="24"/>
        </w:rPr>
        <w:t>比选申请人名称：</w:t>
      </w:r>
      <w:r>
        <w:rPr>
          <w:rFonts w:hint="eastAsia"/>
          <w:color w:val="000000"/>
          <w:sz w:val="24"/>
          <w:u w:val="single" w:color="000000"/>
        </w:rPr>
        <w:tab/>
      </w:r>
      <w:r>
        <w:rPr>
          <w:rFonts w:hint="eastAsia"/>
          <w:color w:val="000000"/>
          <w:sz w:val="24"/>
          <w:u w:val="single" w:color="000000"/>
        </w:rPr>
        <w:tab/>
      </w:r>
      <w:r>
        <w:rPr>
          <w:rFonts w:hint="eastAsia"/>
          <w:color w:val="000000"/>
          <w:sz w:val="24"/>
          <w:u w:val="single" w:color="000000"/>
        </w:rPr>
        <w:tab/>
      </w:r>
      <w:r>
        <w:rPr>
          <w:rFonts w:hint="eastAsia"/>
          <w:color w:val="000000"/>
          <w:sz w:val="24"/>
          <w:u w:val="single" w:color="000000"/>
        </w:rPr>
        <w:tab/>
      </w:r>
      <w:r>
        <w:rPr>
          <w:rFonts w:hint="eastAsia"/>
          <w:color w:val="000000"/>
          <w:sz w:val="24"/>
          <w:u w:val="single" w:color="000000"/>
        </w:rPr>
        <w:tab/>
      </w:r>
      <w:r>
        <w:rPr>
          <w:rFonts w:hint="eastAsia"/>
          <w:color w:val="000000"/>
          <w:sz w:val="24"/>
          <w:u w:val="single" w:color="000000"/>
        </w:rPr>
        <w:tab/>
      </w:r>
      <w:r>
        <w:rPr>
          <w:rFonts w:hint="eastAsia"/>
          <w:color w:val="000000"/>
          <w:sz w:val="24"/>
          <w:u w:val="single" w:color="000000"/>
        </w:rPr>
        <w:tab/>
      </w:r>
      <w:r>
        <w:rPr>
          <w:rFonts w:hint="eastAsia"/>
          <w:color w:val="000000"/>
          <w:sz w:val="24"/>
          <w:u w:val="single" w:color="000000"/>
        </w:rPr>
        <w:t xml:space="preserve">    </w:t>
      </w:r>
      <w:r>
        <w:rPr>
          <w:rFonts w:hint="eastAsia"/>
          <w:color w:val="000000"/>
          <w:sz w:val="24"/>
        </w:rPr>
        <w:t>(加盖公章)</w:t>
      </w:r>
    </w:p>
    <w:p>
      <w:pPr>
        <w:spacing w:line="360" w:lineRule="auto"/>
        <w:textAlignment w:val="baseline"/>
        <w:rPr>
          <w:b/>
          <w:color w:val="000000"/>
          <w:sz w:val="24"/>
        </w:rPr>
      </w:pPr>
      <w:r>
        <w:rPr>
          <w:rFonts w:hint="eastAsia"/>
          <w:sz w:val="24"/>
        </w:rPr>
        <w:t>法定代表人/负责人或代理人</w:t>
      </w:r>
      <w:r>
        <w:rPr>
          <w:rFonts w:hint="eastAsia"/>
          <w:color w:val="000000"/>
          <w:sz w:val="24"/>
        </w:rPr>
        <w:t>：</w:t>
      </w:r>
      <w:r>
        <w:rPr>
          <w:rFonts w:hint="eastAsia"/>
          <w:color w:val="000000"/>
          <w:sz w:val="24"/>
          <w:u w:val="single" w:color="000000"/>
        </w:rPr>
        <w:tab/>
      </w:r>
      <w:r>
        <w:rPr>
          <w:rFonts w:hint="eastAsia"/>
          <w:color w:val="000000"/>
          <w:sz w:val="24"/>
          <w:u w:val="single" w:color="000000"/>
        </w:rPr>
        <w:tab/>
      </w:r>
      <w:r>
        <w:rPr>
          <w:rFonts w:hint="eastAsia"/>
          <w:color w:val="000000"/>
          <w:sz w:val="24"/>
          <w:u w:val="single" w:color="000000"/>
        </w:rPr>
        <w:tab/>
      </w:r>
      <w:r>
        <w:rPr>
          <w:rFonts w:hint="eastAsia"/>
          <w:color w:val="000000"/>
          <w:sz w:val="24"/>
          <w:u w:val="single" w:color="000000"/>
        </w:rPr>
        <w:tab/>
      </w:r>
      <w:r>
        <w:rPr>
          <w:rFonts w:hint="eastAsia"/>
          <w:color w:val="000000"/>
          <w:sz w:val="24"/>
          <w:u w:val="single" w:color="000000"/>
        </w:rPr>
        <w:tab/>
      </w:r>
      <w:r>
        <w:rPr>
          <w:rFonts w:hint="eastAsia"/>
          <w:color w:val="000000"/>
          <w:sz w:val="24"/>
        </w:rPr>
        <w:t xml:space="preserve">（签字） </w:t>
      </w:r>
    </w:p>
    <w:p>
      <w:pPr>
        <w:spacing w:line="360" w:lineRule="auto"/>
        <w:textAlignment w:val="baseline"/>
        <w:rPr>
          <w:color w:val="000000"/>
          <w:sz w:val="24"/>
        </w:rPr>
      </w:pPr>
      <w:r>
        <w:rPr>
          <w:rFonts w:hint="eastAsia"/>
          <w:color w:val="000000"/>
          <w:sz w:val="24"/>
        </w:rPr>
        <w:t>日期：</w:t>
      </w:r>
      <w:r>
        <w:rPr>
          <w:rFonts w:hint="eastAsia"/>
          <w:color w:val="000000"/>
          <w:sz w:val="24"/>
          <w:u w:val="single" w:color="000000"/>
        </w:rPr>
        <w:t xml:space="preserve">                        </w:t>
      </w:r>
    </w:p>
    <w:p>
      <w:pPr>
        <w:spacing w:line="360" w:lineRule="auto"/>
        <w:textAlignment w:val="baseline"/>
        <w:rPr>
          <w:color w:val="000000"/>
          <w:sz w:val="24"/>
        </w:rPr>
      </w:pPr>
    </w:p>
    <w:p>
      <w:pPr>
        <w:pStyle w:val="3"/>
        <w:numPr>
          <w:ilvl w:val="0"/>
          <w:numId w:val="0"/>
        </w:numPr>
        <w:ind w:firstLine="241" w:firstLineChars="100"/>
        <w:textAlignment w:val="baseline"/>
        <w:rPr>
          <w:sz w:val="24"/>
          <w:szCs w:val="24"/>
        </w:rPr>
      </w:pPr>
      <w:r>
        <w:rPr>
          <w:rFonts w:hint="eastAsia"/>
          <w:sz w:val="24"/>
          <w:szCs w:val="24"/>
        </w:rPr>
        <w:t>3.7 报价函</w:t>
      </w:r>
    </w:p>
    <w:p>
      <w:pPr>
        <w:spacing w:line="360" w:lineRule="auto"/>
        <w:ind w:firstLine="460" w:firstLineChars="192"/>
        <w:textAlignment w:val="baseline"/>
        <w:rPr>
          <w:b/>
          <w:color w:val="000000"/>
          <w:sz w:val="24"/>
        </w:rPr>
      </w:pPr>
      <w:r>
        <w:rPr>
          <w:rFonts w:hint="eastAsia"/>
          <w:bCs/>
          <w:color w:val="000000"/>
          <w:sz w:val="24"/>
        </w:rPr>
        <w:t>（注：格式不限，比选申请人自行填写）</w:t>
      </w:r>
    </w:p>
    <w:p>
      <w:pPr>
        <w:spacing w:line="360" w:lineRule="auto"/>
        <w:textAlignment w:val="baseline"/>
        <w:rPr>
          <w:b/>
          <w:color w:val="000000"/>
          <w:sz w:val="24"/>
        </w:rPr>
      </w:pPr>
    </w:p>
    <w:p>
      <w:pPr>
        <w:spacing w:line="360" w:lineRule="auto"/>
        <w:textAlignment w:val="baseline"/>
        <w:rPr>
          <w:b/>
          <w:color w:val="000000"/>
          <w:sz w:val="24"/>
        </w:rPr>
      </w:pPr>
    </w:p>
    <w:p>
      <w:pPr>
        <w:spacing w:line="360" w:lineRule="auto"/>
        <w:ind w:firstLine="720" w:firstLineChars="300"/>
        <w:textAlignment w:val="baseline"/>
        <w:rPr>
          <w:color w:val="000000"/>
          <w:sz w:val="24"/>
        </w:rPr>
      </w:pPr>
      <w:r>
        <w:rPr>
          <w:rFonts w:hint="eastAsia"/>
          <w:color w:val="000000"/>
          <w:sz w:val="24"/>
        </w:rPr>
        <w:t>比选申请人名称：</w:t>
      </w:r>
      <w:r>
        <w:rPr>
          <w:rFonts w:hint="eastAsia"/>
          <w:color w:val="000000"/>
          <w:sz w:val="24"/>
          <w:u w:val="single" w:color="000000"/>
        </w:rPr>
        <w:tab/>
      </w:r>
      <w:r>
        <w:rPr>
          <w:rFonts w:hint="eastAsia"/>
          <w:color w:val="000000"/>
          <w:sz w:val="24"/>
          <w:u w:val="single" w:color="000000"/>
        </w:rPr>
        <w:tab/>
      </w:r>
      <w:r>
        <w:rPr>
          <w:rFonts w:hint="eastAsia"/>
          <w:color w:val="000000"/>
          <w:sz w:val="24"/>
          <w:u w:val="single" w:color="000000"/>
        </w:rPr>
        <w:tab/>
      </w:r>
      <w:r>
        <w:rPr>
          <w:rFonts w:hint="eastAsia"/>
          <w:color w:val="000000"/>
          <w:sz w:val="24"/>
          <w:u w:val="single" w:color="000000"/>
        </w:rPr>
        <w:tab/>
      </w:r>
      <w:r>
        <w:rPr>
          <w:rFonts w:hint="eastAsia"/>
          <w:color w:val="000000"/>
          <w:sz w:val="24"/>
          <w:u w:val="single" w:color="000000"/>
        </w:rPr>
        <w:tab/>
      </w:r>
      <w:r>
        <w:rPr>
          <w:rFonts w:hint="eastAsia"/>
          <w:color w:val="000000"/>
          <w:sz w:val="24"/>
          <w:u w:val="single" w:color="000000"/>
        </w:rPr>
        <w:tab/>
      </w:r>
      <w:r>
        <w:rPr>
          <w:rFonts w:hint="eastAsia"/>
          <w:color w:val="000000"/>
          <w:sz w:val="24"/>
          <w:u w:val="single" w:color="000000"/>
        </w:rPr>
        <w:tab/>
      </w:r>
      <w:r>
        <w:rPr>
          <w:rFonts w:hint="eastAsia"/>
          <w:color w:val="000000"/>
          <w:sz w:val="24"/>
        </w:rPr>
        <w:t>(加盖公章)</w:t>
      </w:r>
    </w:p>
    <w:p>
      <w:pPr>
        <w:spacing w:line="360" w:lineRule="auto"/>
        <w:ind w:firstLine="720" w:firstLineChars="300"/>
        <w:textAlignment w:val="baseline"/>
        <w:rPr>
          <w:color w:val="000000"/>
          <w:sz w:val="24"/>
        </w:rPr>
      </w:pPr>
      <w:r>
        <w:rPr>
          <w:rFonts w:hint="eastAsia"/>
          <w:sz w:val="24"/>
        </w:rPr>
        <w:t>法定代表人/负责人或代理人</w:t>
      </w:r>
      <w:r>
        <w:rPr>
          <w:rFonts w:hint="eastAsia"/>
          <w:color w:val="000000"/>
          <w:sz w:val="24"/>
        </w:rPr>
        <w:t>：</w:t>
      </w:r>
      <w:r>
        <w:rPr>
          <w:rFonts w:hint="eastAsia"/>
          <w:color w:val="000000"/>
          <w:sz w:val="24"/>
          <w:u w:val="single" w:color="000000"/>
        </w:rPr>
        <w:tab/>
      </w:r>
      <w:r>
        <w:rPr>
          <w:rFonts w:hint="eastAsia"/>
          <w:color w:val="000000"/>
          <w:sz w:val="24"/>
          <w:u w:val="single" w:color="000000"/>
        </w:rPr>
        <w:tab/>
      </w:r>
      <w:r>
        <w:rPr>
          <w:rFonts w:hint="eastAsia"/>
          <w:color w:val="000000"/>
          <w:sz w:val="24"/>
          <w:u w:val="single" w:color="000000"/>
        </w:rPr>
        <w:tab/>
      </w:r>
      <w:r>
        <w:rPr>
          <w:rFonts w:hint="eastAsia"/>
          <w:color w:val="000000"/>
          <w:sz w:val="24"/>
          <w:u w:val="single" w:color="000000"/>
        </w:rPr>
        <w:tab/>
      </w:r>
      <w:r>
        <w:rPr>
          <w:rFonts w:hint="eastAsia"/>
          <w:color w:val="000000"/>
          <w:sz w:val="24"/>
          <w:u w:val="single" w:color="000000"/>
        </w:rPr>
        <w:tab/>
      </w:r>
      <w:r>
        <w:rPr>
          <w:rFonts w:hint="eastAsia"/>
          <w:color w:val="000000"/>
          <w:sz w:val="24"/>
          <w:u w:val="single" w:color="000000"/>
        </w:rPr>
        <w:tab/>
      </w:r>
      <w:r>
        <w:rPr>
          <w:rFonts w:hint="eastAsia"/>
          <w:color w:val="000000"/>
          <w:sz w:val="24"/>
          <w:u w:val="single" w:color="000000"/>
        </w:rPr>
        <w:t xml:space="preserve">  </w:t>
      </w:r>
      <w:r>
        <w:rPr>
          <w:rFonts w:hint="eastAsia"/>
          <w:color w:val="000000"/>
          <w:sz w:val="24"/>
        </w:rPr>
        <w:t>（签字）</w:t>
      </w:r>
    </w:p>
    <w:p>
      <w:pPr>
        <w:spacing w:line="360" w:lineRule="auto"/>
        <w:ind w:firstLine="720" w:firstLineChars="300"/>
        <w:textAlignment w:val="baseline"/>
        <w:rPr>
          <w:color w:val="000000"/>
          <w:sz w:val="24"/>
          <w:u w:val="single" w:color="000000"/>
        </w:rPr>
      </w:pPr>
      <w:r>
        <w:rPr>
          <w:rFonts w:hint="eastAsia"/>
          <w:color w:val="000000"/>
          <w:sz w:val="24"/>
        </w:rPr>
        <w:t>日期：</w:t>
      </w:r>
      <w:r>
        <w:rPr>
          <w:rFonts w:hint="eastAsia"/>
          <w:color w:val="000000"/>
          <w:sz w:val="24"/>
          <w:u w:val="single" w:color="000000"/>
        </w:rPr>
        <w:t xml:space="preserve">                       </w:t>
      </w:r>
    </w:p>
    <w:p>
      <w:pPr>
        <w:textAlignment w:val="baseline"/>
        <w:rPr>
          <w:sz w:val="24"/>
        </w:rPr>
      </w:pPr>
    </w:p>
    <w:p>
      <w:pPr>
        <w:textAlignment w:val="baseline"/>
        <w:rPr>
          <w:sz w:val="24"/>
        </w:rPr>
      </w:pPr>
    </w:p>
    <w:p>
      <w:pPr>
        <w:widowControl/>
        <w:jc w:val="left"/>
        <w:textAlignment w:val="baseline"/>
        <w:rPr>
          <w:b/>
          <w:sz w:val="24"/>
        </w:rPr>
      </w:pPr>
    </w:p>
    <w:p>
      <w:pPr>
        <w:widowControl/>
        <w:jc w:val="left"/>
        <w:textAlignment w:val="baseline"/>
        <w:rPr>
          <w:b/>
          <w:sz w:val="24"/>
        </w:rPr>
      </w:pPr>
    </w:p>
    <w:p>
      <w:pPr>
        <w:spacing w:line="360" w:lineRule="auto"/>
        <w:jc w:val="center"/>
        <w:textAlignment w:val="baseline"/>
        <w:rPr>
          <w:rFonts w:ascii="方正小标宋_GBK" w:eastAsia="方正小标宋_GBK"/>
          <w:sz w:val="32"/>
          <w:szCs w:val="32"/>
        </w:rPr>
      </w:pPr>
    </w:p>
    <w:p>
      <w:pPr>
        <w:spacing w:line="360" w:lineRule="auto"/>
        <w:jc w:val="center"/>
        <w:textAlignment w:val="baseline"/>
        <w:rPr>
          <w:rFonts w:ascii="方正小标宋_GBK" w:eastAsia="方正小标宋_GBK"/>
          <w:iCs/>
          <w:color w:val="000000"/>
          <w:sz w:val="32"/>
          <w:szCs w:val="32"/>
        </w:rPr>
      </w:pPr>
      <w:r>
        <w:rPr>
          <w:rFonts w:hint="eastAsia" w:ascii="方正小标宋_GBK" w:eastAsia="方正小标宋_GBK"/>
          <w:sz w:val="32"/>
          <w:szCs w:val="32"/>
        </w:rPr>
        <w:t xml:space="preserve">第四章  </w:t>
      </w:r>
      <w:bookmarkStart w:id="9" w:name="_Toc531694854"/>
      <w:r>
        <w:rPr>
          <w:rFonts w:hint="eastAsia" w:ascii="方正小标宋_GBK" w:eastAsia="方正小标宋_GBK"/>
          <w:sz w:val="32"/>
          <w:szCs w:val="32"/>
        </w:rPr>
        <w:t>建设目标</w:t>
      </w:r>
      <w:bookmarkEnd w:id="9"/>
    </w:p>
    <w:p>
      <w:pPr>
        <w:textAlignment w:val="baseline"/>
        <w:rPr>
          <w:sz w:val="24"/>
        </w:rPr>
      </w:pPr>
    </w:p>
    <w:p>
      <w:pPr>
        <w:pStyle w:val="4"/>
        <w:spacing w:line="360" w:lineRule="auto"/>
        <w:ind w:firstLine="480"/>
        <w:jc w:val="left"/>
        <w:textAlignment w:val="baseline"/>
        <w:rPr>
          <w:sz w:val="24"/>
        </w:rPr>
      </w:pPr>
      <w:r>
        <w:rPr>
          <w:rFonts w:hint="eastAsia"/>
          <w:sz w:val="24"/>
        </w:rPr>
        <w:t>为进一步推进名师工作室建设工作，发挥名师引领师范作用，推动优质教育资源的共建共享，促进社区教育均衡发展，努力办好“家门口有温度的”社区教育，成都市金牛区社区教育学院联合邓利娟熊猫DIY名师工作室，拟于2023年12月-2024年12月共同开展名师工作室建设工作，内容主要包括1.制作宣传画册；2.开展课程资源建设，打造具有区域特色的熊猫DIY制作微视频3个；3.开展“名师进社区活动”。</w:t>
      </w:r>
    </w:p>
    <w:p>
      <w:pPr>
        <w:pStyle w:val="4"/>
        <w:spacing w:line="360" w:lineRule="auto"/>
        <w:ind w:firstLine="480"/>
        <w:jc w:val="left"/>
        <w:textAlignment w:val="baseline"/>
        <w:rPr>
          <w:sz w:val="24"/>
        </w:rPr>
      </w:pPr>
    </w:p>
    <w:p>
      <w:pPr>
        <w:numPr>
          <w:ilvl w:val="0"/>
          <w:numId w:val="5"/>
        </w:numPr>
        <w:spacing w:line="360" w:lineRule="auto"/>
        <w:jc w:val="center"/>
        <w:textAlignment w:val="baseline"/>
        <w:rPr>
          <w:rFonts w:ascii="方正小标宋_GBK" w:eastAsia="方正小标宋_GBK"/>
          <w:sz w:val="32"/>
          <w:szCs w:val="32"/>
        </w:rPr>
      </w:pPr>
      <w:r>
        <w:rPr>
          <w:rFonts w:hint="eastAsia" w:ascii="方正小标宋_GBK" w:eastAsia="方正小标宋_GBK"/>
          <w:sz w:val="32"/>
          <w:szCs w:val="32"/>
        </w:rPr>
        <w:t xml:space="preserve"> 建设内容</w:t>
      </w:r>
    </w:p>
    <w:p>
      <w:pPr>
        <w:pStyle w:val="4"/>
        <w:spacing w:line="360" w:lineRule="auto"/>
        <w:ind w:firstLine="482"/>
        <w:textAlignment w:val="baseline"/>
        <w:rPr>
          <w:b/>
          <w:bCs/>
          <w:sz w:val="24"/>
        </w:rPr>
      </w:pPr>
      <w:r>
        <w:rPr>
          <w:rFonts w:hint="eastAsia"/>
          <w:b/>
          <w:bCs/>
          <w:sz w:val="24"/>
        </w:rPr>
        <w:t>一、建设项目1：</w:t>
      </w:r>
    </w:p>
    <w:p>
      <w:pPr>
        <w:pStyle w:val="4"/>
        <w:spacing w:line="360" w:lineRule="auto"/>
        <w:ind w:firstLine="480"/>
        <w:textAlignment w:val="baseline"/>
      </w:pPr>
      <w:r>
        <w:rPr>
          <w:rFonts w:hint="eastAsia"/>
          <w:sz w:val="24"/>
        </w:rPr>
        <w:t>为梳理和展示工坊近期成果，提升工坊影响力，用文化活跃成都生活、创建文明城市，成都市金牛区社区教育学院联合邓利娟熊猫DIY名师工作室，于2023年12月共同打造工坊介绍画册。</w:t>
      </w:r>
    </w:p>
    <w:p>
      <w:pPr>
        <w:spacing w:line="360" w:lineRule="auto"/>
        <w:ind w:firstLine="482" w:firstLineChars="200"/>
        <w:textAlignment w:val="baseline"/>
        <w:rPr>
          <w:b/>
          <w:bCs/>
          <w:sz w:val="24"/>
        </w:rPr>
      </w:pPr>
      <w:r>
        <w:rPr>
          <w:rFonts w:hint="eastAsia"/>
          <w:b/>
          <w:bCs/>
          <w:sz w:val="24"/>
        </w:rPr>
        <w:t>（一）画册展示主要内容</w:t>
      </w:r>
    </w:p>
    <w:p>
      <w:pPr>
        <w:spacing w:line="360" w:lineRule="auto"/>
        <w:ind w:firstLine="480" w:firstLineChars="200"/>
        <w:textAlignment w:val="baseline"/>
        <w:rPr>
          <w:rFonts w:ascii="宋体" w:hAnsi="宋体" w:eastAsia="宋体" w:cs="宋体"/>
          <w:sz w:val="24"/>
        </w:rPr>
      </w:pPr>
      <w:r>
        <w:rPr>
          <w:rFonts w:hint="eastAsia"/>
          <w:sz w:val="24"/>
        </w:rPr>
        <w:t>要求展现金牛区区域特点，围绕校园艺术，展现熊猫创意魅力。内容包含“熊猫DIY工坊”背景和特点、“熊猫DIY工坊”相关特色课程开发、“熊猫DIY工坊”作品展示、“熊猫DIY工坊”互动体验四个板块，需装订成册</w:t>
      </w:r>
      <w:r>
        <w:rPr>
          <w:rFonts w:ascii="宋体" w:hAnsi="宋体" w:eastAsia="宋体" w:cs="宋体"/>
          <w:sz w:val="24"/>
        </w:rPr>
        <w:t>：</w:t>
      </w:r>
    </w:p>
    <w:p>
      <w:pPr>
        <w:spacing w:line="360" w:lineRule="auto"/>
        <w:ind w:firstLine="480" w:firstLineChars="200"/>
        <w:textAlignment w:val="baseline"/>
        <w:rPr>
          <w:sz w:val="24"/>
        </w:rPr>
      </w:pPr>
      <w:r>
        <w:rPr>
          <w:rFonts w:hint="eastAsia"/>
          <w:sz w:val="24"/>
        </w:rPr>
        <w:t>1.“熊猫DIY工坊”背景和特点——包括“商标证、作品证”、“奖状证书”、“媒体报道”等内容；</w:t>
      </w:r>
    </w:p>
    <w:p>
      <w:pPr>
        <w:spacing w:line="360" w:lineRule="auto"/>
        <w:ind w:firstLine="480" w:firstLineChars="200"/>
        <w:textAlignment w:val="baseline"/>
        <w:rPr>
          <w:sz w:val="24"/>
        </w:rPr>
      </w:pPr>
      <w:r>
        <w:rPr>
          <w:rFonts w:hint="eastAsia"/>
          <w:sz w:val="24"/>
        </w:rPr>
        <w:t>2.“熊猫DIY工坊”相关特色课程开发内容包括：</w:t>
      </w:r>
    </w:p>
    <w:p>
      <w:pPr>
        <w:spacing w:line="360" w:lineRule="auto"/>
        <w:ind w:firstLine="480" w:firstLineChars="200"/>
        <w:textAlignment w:val="baseline"/>
        <w:rPr>
          <w:sz w:val="24"/>
        </w:rPr>
      </w:pPr>
      <w:r>
        <w:rPr>
          <w:rFonts w:hint="eastAsia"/>
          <w:sz w:val="24"/>
        </w:rPr>
        <w:t>（1）熊猫字体设计：创作大小写英文字母、阿拉伯数字和常用标点符号的熊猫体的图片，体现了大熊猫文创作品的装饰性和实用性。</w:t>
      </w:r>
    </w:p>
    <w:p>
      <w:pPr>
        <w:spacing w:line="360" w:lineRule="auto"/>
        <w:ind w:firstLine="480" w:firstLineChars="200"/>
        <w:textAlignment w:val="baseline"/>
        <w:rPr>
          <w:sz w:val="24"/>
        </w:rPr>
      </w:pPr>
      <w:r>
        <w:rPr>
          <w:rFonts w:hint="eastAsia"/>
          <w:sz w:val="24"/>
        </w:rPr>
        <w:t>（2）熊猫卡通形象设计：</w:t>
      </w:r>
    </w:p>
    <w:p>
      <w:pPr>
        <w:spacing w:line="360" w:lineRule="auto"/>
        <w:ind w:firstLine="480" w:firstLineChars="200"/>
        <w:textAlignment w:val="baseline"/>
        <w:rPr>
          <w:sz w:val="24"/>
        </w:rPr>
      </w:pPr>
      <w:r>
        <w:rPr>
          <w:rFonts w:hint="eastAsia"/>
          <w:sz w:val="24"/>
        </w:rPr>
        <w:t>创作学校形象代言人（吉祥物）“大墩儿、小豆儿”熊猫卡通形象图片，体现张家巷小学学生敦厚、活泼、萌宠可爱的特点。</w:t>
      </w:r>
    </w:p>
    <w:p>
      <w:pPr>
        <w:spacing w:line="360" w:lineRule="auto"/>
        <w:ind w:firstLine="480" w:firstLineChars="200"/>
        <w:textAlignment w:val="baseline"/>
        <w:rPr>
          <w:sz w:val="24"/>
        </w:rPr>
      </w:pPr>
      <w:r>
        <w:rPr>
          <w:rFonts w:hint="eastAsia"/>
          <w:sz w:val="24"/>
        </w:rPr>
        <w:t>（3）儿童熊猫字母表情包设计：</w:t>
      </w:r>
    </w:p>
    <w:p>
      <w:pPr>
        <w:spacing w:line="360" w:lineRule="auto"/>
        <w:ind w:firstLine="480" w:firstLineChars="200"/>
        <w:textAlignment w:val="baseline"/>
        <w:rPr>
          <w:sz w:val="24"/>
        </w:rPr>
      </w:pPr>
      <w:r>
        <w:rPr>
          <w:rFonts w:hint="eastAsia"/>
          <w:sz w:val="24"/>
        </w:rPr>
        <w:t>将大熊猫形象与现代元素相结合，体现趣味性和时代性的熊猫字母图片。</w:t>
      </w:r>
    </w:p>
    <w:p>
      <w:pPr>
        <w:spacing w:line="360" w:lineRule="auto"/>
        <w:ind w:firstLine="480" w:firstLineChars="200"/>
        <w:textAlignment w:val="baseline"/>
        <w:rPr>
          <w:sz w:val="24"/>
        </w:rPr>
      </w:pPr>
      <w:r>
        <w:rPr>
          <w:rFonts w:hint="eastAsia"/>
          <w:sz w:val="24"/>
        </w:rPr>
        <w:t>（4）熊猫学习生活用品设计：</w:t>
      </w:r>
    </w:p>
    <w:p>
      <w:pPr>
        <w:spacing w:line="360" w:lineRule="auto"/>
        <w:ind w:firstLine="480" w:firstLineChars="200"/>
        <w:textAlignment w:val="baseline"/>
        <w:rPr>
          <w:sz w:val="24"/>
        </w:rPr>
      </w:pPr>
      <w:r>
        <w:rPr>
          <w:rFonts w:hint="eastAsia"/>
          <w:sz w:val="24"/>
        </w:rPr>
        <w:t>创作大熊猫形象的学习生活用品，如笔袋、彩铅、书签、冰箱贴、钥匙扣、雨伞、丝巾、T 恤等的作品照片，体现实用和美观。</w:t>
      </w:r>
    </w:p>
    <w:p>
      <w:pPr>
        <w:spacing w:line="360" w:lineRule="auto"/>
        <w:ind w:firstLine="480" w:firstLineChars="200"/>
        <w:textAlignment w:val="baseline"/>
        <w:rPr>
          <w:sz w:val="24"/>
        </w:rPr>
      </w:pPr>
      <w:r>
        <w:rPr>
          <w:rFonts w:hint="eastAsia"/>
          <w:sz w:val="24"/>
        </w:rPr>
        <w:t xml:space="preserve">（5）熊猫校本课程设计： </w:t>
      </w:r>
    </w:p>
    <w:p>
      <w:pPr>
        <w:spacing w:line="360" w:lineRule="auto"/>
        <w:ind w:firstLine="480" w:firstLineChars="200"/>
        <w:textAlignment w:val="baseline"/>
        <w:rPr>
          <w:sz w:val="24"/>
        </w:rPr>
      </w:pPr>
      <w:r>
        <w:rPr>
          <w:rFonts w:hint="eastAsia"/>
          <w:sz w:val="24"/>
        </w:rPr>
        <w:t>已经印刷出版的创意美术校本课程《英文字母创意与文创》截图，展现我校熊猫创意美术教学成果和课程经验。</w:t>
      </w:r>
    </w:p>
    <w:p>
      <w:pPr>
        <w:spacing w:line="360" w:lineRule="auto"/>
        <w:ind w:firstLine="480" w:firstLineChars="200"/>
        <w:textAlignment w:val="baseline"/>
        <w:rPr>
          <w:sz w:val="24"/>
        </w:rPr>
      </w:pPr>
      <w:r>
        <w:rPr>
          <w:rFonts w:hint="eastAsia"/>
          <w:sz w:val="24"/>
        </w:rPr>
        <w:t>（6）熊猫字电子游戏、宣传视频内容：</w:t>
      </w:r>
    </w:p>
    <w:p>
      <w:pPr>
        <w:spacing w:line="360" w:lineRule="auto"/>
        <w:ind w:firstLine="480" w:firstLineChars="200"/>
        <w:textAlignment w:val="baseline"/>
        <w:rPr>
          <w:sz w:val="24"/>
        </w:rPr>
      </w:pPr>
      <w:r>
        <w:rPr>
          <w:rFonts w:hint="eastAsia"/>
          <w:sz w:val="24"/>
        </w:rPr>
        <w:t>已经创作的以儿童熊猫体字为内容的电脑打字游戏和熊猫文创宣传小视频截图。</w:t>
      </w:r>
    </w:p>
    <w:p>
      <w:pPr>
        <w:spacing w:line="360" w:lineRule="auto"/>
        <w:ind w:left="420"/>
        <w:textAlignment w:val="baseline"/>
        <w:rPr>
          <w:sz w:val="24"/>
        </w:rPr>
      </w:pPr>
      <w:r>
        <w:rPr>
          <w:rFonts w:hint="eastAsia"/>
          <w:sz w:val="24"/>
        </w:rPr>
        <w:t>3.“熊猫DIY工坊”作品展示——教师作品、学生作品</w:t>
      </w:r>
    </w:p>
    <w:p>
      <w:pPr>
        <w:spacing w:line="360" w:lineRule="auto"/>
        <w:ind w:left="420"/>
        <w:textAlignment w:val="baseline"/>
        <w:rPr>
          <w:b/>
          <w:bCs/>
          <w:sz w:val="24"/>
        </w:rPr>
      </w:pPr>
      <w:r>
        <w:rPr>
          <w:rFonts w:hint="eastAsia"/>
          <w:sz w:val="24"/>
        </w:rPr>
        <w:t>4.“熊猫DIY工坊”互动体验——相关图片若干</w:t>
      </w:r>
    </w:p>
    <w:p>
      <w:pPr>
        <w:spacing w:line="360" w:lineRule="auto"/>
        <w:ind w:firstLine="482" w:firstLineChars="200"/>
        <w:textAlignment w:val="baseline"/>
        <w:rPr>
          <w:b/>
          <w:bCs/>
          <w:sz w:val="24"/>
        </w:rPr>
      </w:pPr>
      <w:r>
        <w:rPr>
          <w:rFonts w:hint="eastAsia"/>
          <w:b/>
          <w:bCs/>
          <w:sz w:val="24"/>
        </w:rPr>
        <w:t>（二）画册制作要求</w:t>
      </w:r>
    </w:p>
    <w:p>
      <w:pPr>
        <w:spacing w:line="360" w:lineRule="auto"/>
        <w:ind w:firstLine="480" w:firstLineChars="200"/>
        <w:textAlignment w:val="baseline"/>
        <w:rPr>
          <w:rFonts w:ascii="宋体" w:hAnsi="宋体" w:cs="宋体"/>
          <w:sz w:val="24"/>
        </w:rPr>
      </w:pPr>
      <w:r>
        <w:rPr>
          <w:rFonts w:hint="eastAsia" w:cs="宋体"/>
          <w:sz w:val="24"/>
        </w:rPr>
        <w:t>1</w:t>
      </w:r>
      <w:r>
        <w:rPr>
          <w:rFonts w:hint="eastAsia" w:ascii="宋体" w:hAnsi="宋体" w:eastAsia="宋体" w:cs="宋体"/>
          <w:sz w:val="24"/>
        </w:rPr>
        <w:t>.专业画册软件cdr、psd版书排列方式，图片处理精度（高清）。图文并茂</w:t>
      </w:r>
      <w:r>
        <w:rPr>
          <w:rFonts w:ascii="宋体" w:hAnsi="宋体" w:eastAsia="宋体" w:cs="宋体"/>
          <w:sz w:val="24"/>
        </w:rPr>
        <w:t>，图</w:t>
      </w:r>
      <w:r>
        <w:rPr>
          <w:rFonts w:hint="eastAsia" w:ascii="宋体" w:hAnsi="宋体" w:eastAsia="宋体" w:cs="宋体"/>
          <w:sz w:val="24"/>
        </w:rPr>
        <w:t>片</w:t>
      </w:r>
      <w:r>
        <w:rPr>
          <w:rFonts w:ascii="宋体" w:hAnsi="宋体" w:eastAsia="宋体" w:cs="宋体"/>
          <w:sz w:val="24"/>
        </w:rPr>
        <w:t>清晰、构图</w:t>
      </w:r>
      <w:r>
        <w:rPr>
          <w:rFonts w:hint="eastAsia" w:ascii="宋体" w:hAnsi="宋体" w:eastAsia="宋体" w:cs="宋体"/>
          <w:sz w:val="24"/>
        </w:rPr>
        <w:t>美观</w:t>
      </w:r>
      <w:r>
        <w:rPr>
          <w:rFonts w:ascii="宋体" w:hAnsi="宋体" w:eastAsia="宋体" w:cs="宋体"/>
          <w:sz w:val="24"/>
        </w:rPr>
        <w:t>，</w:t>
      </w:r>
      <w:r>
        <w:rPr>
          <w:rFonts w:hint="eastAsia" w:ascii="宋体" w:hAnsi="宋体" w:eastAsia="宋体" w:cs="宋体"/>
          <w:sz w:val="24"/>
        </w:rPr>
        <w:t>文字协调无误</w:t>
      </w:r>
      <w:r>
        <w:rPr>
          <w:rFonts w:ascii="宋体" w:hAnsi="宋体" w:eastAsia="宋体" w:cs="宋体"/>
          <w:sz w:val="24"/>
        </w:rPr>
        <w:t>，</w:t>
      </w:r>
      <w:r>
        <w:rPr>
          <w:rFonts w:hint="eastAsia" w:ascii="宋体" w:hAnsi="宋体" w:eastAsia="宋体" w:cs="宋体"/>
          <w:sz w:val="24"/>
        </w:rPr>
        <w:t>版面设计突出熊猫创意，</w:t>
      </w:r>
      <w:r>
        <w:rPr>
          <w:rFonts w:ascii="宋体" w:hAnsi="宋体" w:eastAsia="宋体" w:cs="宋体"/>
          <w:sz w:val="24"/>
        </w:rPr>
        <w:t>富有</w:t>
      </w:r>
      <w:r>
        <w:rPr>
          <w:rFonts w:hint="eastAsia" w:ascii="宋体" w:hAnsi="宋体" w:eastAsia="宋体" w:cs="宋体"/>
          <w:sz w:val="24"/>
        </w:rPr>
        <w:t>审美和</w:t>
      </w:r>
      <w:r>
        <w:rPr>
          <w:rFonts w:ascii="宋体" w:hAnsi="宋体" w:eastAsia="宋体" w:cs="宋体"/>
          <w:sz w:val="24"/>
        </w:rPr>
        <w:t>感染力。</w:t>
      </w:r>
    </w:p>
    <w:p>
      <w:pPr>
        <w:spacing w:line="360" w:lineRule="auto"/>
        <w:ind w:firstLine="480" w:firstLineChars="200"/>
        <w:textAlignment w:val="baseline"/>
        <w:rPr>
          <w:rFonts w:ascii="宋体" w:hAnsi="宋体" w:eastAsia="宋体" w:cs="宋体"/>
          <w:sz w:val="24"/>
        </w:rPr>
      </w:pPr>
      <w:r>
        <w:rPr>
          <w:rFonts w:hint="eastAsia" w:cs="宋体"/>
          <w:sz w:val="24"/>
        </w:rPr>
        <w:t>2</w:t>
      </w:r>
      <w:r>
        <w:rPr>
          <w:rFonts w:hint="eastAsia" w:ascii="宋体" w:hAnsi="宋体" w:eastAsia="宋体" w:cs="宋体"/>
          <w:sz w:val="24"/>
        </w:rPr>
        <w:t>.注意画面构图和字体设计的匹配，美观</w:t>
      </w:r>
      <w:r>
        <w:rPr>
          <w:rFonts w:ascii="宋体" w:hAnsi="宋体" w:eastAsia="宋体" w:cs="宋体"/>
          <w:sz w:val="24"/>
        </w:rPr>
        <w:t>。</w:t>
      </w:r>
    </w:p>
    <w:p>
      <w:pPr>
        <w:ind w:firstLine="480" w:firstLineChars="200"/>
        <w:jc w:val="left"/>
        <w:rPr>
          <w:rFonts w:ascii="宋体" w:hAnsi="宋体" w:eastAsia="宋体" w:cs="宋体"/>
          <w:sz w:val="24"/>
        </w:rPr>
      </w:pPr>
      <w:r>
        <w:rPr>
          <w:rFonts w:hint="eastAsia" w:cs="宋体"/>
          <w:sz w:val="24"/>
        </w:rPr>
        <w:t>3</w:t>
      </w:r>
      <w:r>
        <w:rPr>
          <w:rFonts w:hint="eastAsia" w:ascii="宋体" w:hAnsi="宋体" w:eastAsia="宋体" w:cs="宋体"/>
          <w:sz w:val="24"/>
        </w:rPr>
        <w:t>.版面不小于A4（规格：210*285mm），横幅、正方、竖幅不限，约32页。</w:t>
      </w:r>
    </w:p>
    <w:p>
      <w:pPr>
        <w:ind w:firstLine="480" w:firstLineChars="200"/>
        <w:jc w:val="left"/>
        <w:rPr>
          <w:rFonts w:ascii="宋体" w:hAnsi="宋体" w:eastAsia="宋体" w:cs="宋体"/>
          <w:sz w:val="24"/>
        </w:rPr>
      </w:pPr>
      <w:r>
        <w:rPr>
          <w:rFonts w:hint="eastAsia" w:cs="宋体"/>
          <w:sz w:val="24"/>
        </w:rPr>
        <w:t>4.</w:t>
      </w:r>
      <w:r>
        <w:rPr>
          <w:rFonts w:hint="eastAsia" w:ascii="宋体" w:hAnsi="宋体" w:eastAsia="宋体" w:cs="宋体"/>
          <w:sz w:val="24"/>
        </w:rPr>
        <w:t>封面290g白色特种纸彩色印刷，内页200g白色特种纸彩色印刷，胶装。</w:t>
      </w:r>
    </w:p>
    <w:p>
      <w:pPr>
        <w:spacing w:line="360" w:lineRule="auto"/>
        <w:ind w:firstLine="480" w:firstLineChars="200"/>
        <w:textAlignment w:val="baseline"/>
        <w:rPr>
          <w:rFonts w:cs="宋体"/>
          <w:sz w:val="24"/>
        </w:rPr>
      </w:pPr>
      <w:r>
        <w:rPr>
          <w:rFonts w:hint="eastAsia" w:cs="宋体"/>
          <w:sz w:val="24"/>
        </w:rPr>
        <w:t>5.选择使用的图片应当成像清晰、色彩鲜艳、主体聚焦清楚、构图美观、画质真实，与相关</w:t>
      </w:r>
      <w:r>
        <w:rPr>
          <w:rFonts w:cs="宋体"/>
          <w:sz w:val="24"/>
        </w:rPr>
        <w:t>主题搭配合理</w:t>
      </w:r>
      <w:r>
        <w:rPr>
          <w:rFonts w:hint="eastAsia" w:cs="宋体"/>
          <w:sz w:val="24"/>
        </w:rPr>
        <w:t>；</w:t>
      </w:r>
      <w:r>
        <w:rPr>
          <w:rFonts w:cs="宋体"/>
          <w:sz w:val="24"/>
        </w:rPr>
        <w:t>不得出现拍摄画面光线不足或曝光过度以及画面不稳定和焦点不实。</w:t>
      </w:r>
    </w:p>
    <w:p>
      <w:pPr>
        <w:spacing w:line="360" w:lineRule="auto"/>
        <w:ind w:firstLine="480" w:firstLineChars="200"/>
        <w:textAlignment w:val="baseline"/>
        <w:rPr>
          <w:rFonts w:cs="宋体"/>
          <w:sz w:val="24"/>
        </w:rPr>
      </w:pPr>
      <w:r>
        <w:rPr>
          <w:rFonts w:hint="eastAsia" w:cs="宋体"/>
          <w:sz w:val="24"/>
        </w:rPr>
        <w:t>6.插画、背景等图片、形象的使用，应当与本画册风格协调，有助于美观和主体突出，不得喧宾夺主。</w:t>
      </w:r>
    </w:p>
    <w:p>
      <w:pPr>
        <w:spacing w:line="360" w:lineRule="auto"/>
        <w:ind w:firstLine="480" w:firstLineChars="200"/>
        <w:textAlignment w:val="baseline"/>
        <w:rPr>
          <w:rFonts w:cs="宋体"/>
          <w:sz w:val="24"/>
        </w:rPr>
      </w:pPr>
      <w:r>
        <w:rPr>
          <w:rFonts w:hint="eastAsia" w:cs="宋体"/>
          <w:sz w:val="24"/>
        </w:rPr>
        <w:t>7.需要有封面、封底设计，落款“成都社区教育邓利娟DIY名师工作室”、“金牛区社区教育学院”“成都市张家巷小学校”</w:t>
      </w:r>
    </w:p>
    <w:p>
      <w:pPr>
        <w:spacing w:line="360" w:lineRule="auto"/>
        <w:ind w:firstLine="480" w:firstLineChars="200"/>
        <w:textAlignment w:val="baseline"/>
        <w:rPr>
          <w:rFonts w:cs="宋体"/>
          <w:sz w:val="24"/>
        </w:rPr>
      </w:pPr>
      <w:r>
        <w:rPr>
          <w:rFonts w:hint="eastAsia" w:cs="宋体"/>
          <w:sz w:val="24"/>
        </w:rPr>
        <w:t>8.制作50本画册。</w:t>
      </w:r>
    </w:p>
    <w:p>
      <w:pPr>
        <w:spacing w:line="360" w:lineRule="auto"/>
        <w:ind w:firstLine="480" w:firstLineChars="200"/>
        <w:textAlignment w:val="baseline"/>
        <w:rPr>
          <w:rFonts w:cs="宋体"/>
          <w:sz w:val="24"/>
        </w:rPr>
      </w:pPr>
      <w:r>
        <w:rPr>
          <w:rFonts w:hint="eastAsia" w:cs="宋体"/>
          <w:sz w:val="24"/>
        </w:rPr>
        <w:t>9.工坊提供画册所需图片并保证无侵权。</w:t>
      </w:r>
    </w:p>
    <w:p>
      <w:pPr>
        <w:spacing w:line="360" w:lineRule="auto"/>
        <w:ind w:firstLine="480" w:firstLineChars="200"/>
        <w:textAlignment w:val="baseline"/>
        <w:rPr>
          <w:rFonts w:cs="宋体"/>
          <w:sz w:val="24"/>
        </w:rPr>
      </w:pPr>
      <w:r>
        <w:rPr>
          <w:rFonts w:hint="eastAsia" w:cs="宋体"/>
          <w:sz w:val="24"/>
        </w:rPr>
        <w:t>10.保留版面设计原始稿，采购人拥有画册资源的独立版权。</w:t>
      </w:r>
    </w:p>
    <w:p>
      <w:pPr>
        <w:spacing w:line="360" w:lineRule="auto"/>
        <w:ind w:firstLine="482" w:firstLineChars="200"/>
        <w:textAlignment w:val="baseline"/>
        <w:rPr>
          <w:rFonts w:cs="宋体"/>
          <w:b/>
          <w:bCs/>
          <w:sz w:val="24"/>
        </w:rPr>
      </w:pPr>
      <w:r>
        <w:rPr>
          <w:rFonts w:hint="eastAsia" w:cs="宋体"/>
          <w:b/>
          <w:bCs/>
          <w:sz w:val="24"/>
        </w:rPr>
        <w:t>（三）画册验收</w:t>
      </w:r>
    </w:p>
    <w:p>
      <w:pPr>
        <w:spacing w:line="360" w:lineRule="auto"/>
        <w:ind w:firstLine="480" w:firstLineChars="200"/>
        <w:textAlignment w:val="baseline"/>
        <w:rPr>
          <w:rFonts w:cs="宋体"/>
          <w:sz w:val="24"/>
        </w:rPr>
      </w:pPr>
      <w:r>
        <w:rPr>
          <w:rFonts w:hint="eastAsia" w:cs="宋体"/>
          <w:sz w:val="24"/>
        </w:rPr>
        <w:t>递交工作室负责人，保证数量、质量、按期交付。</w:t>
      </w:r>
    </w:p>
    <w:p>
      <w:pPr>
        <w:pStyle w:val="4"/>
        <w:spacing w:line="360" w:lineRule="auto"/>
        <w:ind w:firstLine="482"/>
        <w:textAlignment w:val="baseline"/>
        <w:rPr>
          <w:b/>
          <w:bCs/>
          <w:sz w:val="24"/>
        </w:rPr>
      </w:pPr>
      <w:r>
        <w:rPr>
          <w:rFonts w:hint="eastAsia"/>
          <w:b/>
          <w:bCs/>
          <w:sz w:val="24"/>
        </w:rPr>
        <w:t>二、建设项目2：</w:t>
      </w:r>
    </w:p>
    <w:p>
      <w:pPr>
        <w:spacing w:line="360" w:lineRule="auto"/>
        <w:ind w:firstLine="482" w:firstLineChars="200"/>
        <w:textAlignment w:val="baseline"/>
        <w:rPr>
          <w:rFonts w:cs="宋体"/>
          <w:b/>
          <w:bCs/>
          <w:sz w:val="24"/>
        </w:rPr>
      </w:pPr>
      <w:r>
        <w:rPr>
          <w:rFonts w:hint="eastAsia" w:cs="宋体"/>
          <w:b/>
          <w:bCs/>
          <w:sz w:val="24"/>
        </w:rPr>
        <w:t>（一）目的要求</w:t>
      </w:r>
    </w:p>
    <w:p>
      <w:pPr>
        <w:spacing w:line="360" w:lineRule="auto"/>
        <w:ind w:firstLine="480" w:firstLineChars="200"/>
        <w:textAlignment w:val="baseline"/>
        <w:rPr>
          <w:rFonts w:cs="宋体"/>
          <w:sz w:val="24"/>
        </w:rPr>
      </w:pPr>
      <w:r>
        <w:rPr>
          <w:rFonts w:hint="eastAsia" w:cs="宋体"/>
          <w:sz w:val="24"/>
        </w:rPr>
        <w:t>为了扩大影响，发挥工作室课程传播作用，设计和录制“熊猫DIY课程”3节。</w:t>
      </w:r>
    </w:p>
    <w:p>
      <w:pPr>
        <w:spacing w:line="360" w:lineRule="auto"/>
        <w:ind w:firstLine="482" w:firstLineChars="200"/>
        <w:textAlignment w:val="baseline"/>
        <w:rPr>
          <w:rFonts w:cs="宋体"/>
          <w:b/>
          <w:bCs/>
          <w:sz w:val="24"/>
        </w:rPr>
      </w:pPr>
      <w:r>
        <w:rPr>
          <w:rFonts w:hint="eastAsia" w:cs="宋体"/>
          <w:b/>
          <w:bCs/>
          <w:sz w:val="24"/>
        </w:rPr>
        <w:t>（二）</w:t>
      </w:r>
      <w:r>
        <w:rPr>
          <w:rFonts w:cs="宋体"/>
          <w:b/>
          <w:bCs/>
          <w:sz w:val="24"/>
        </w:rPr>
        <w:t>课程内容标准</w:t>
      </w:r>
    </w:p>
    <w:p>
      <w:pPr>
        <w:spacing w:line="360" w:lineRule="auto"/>
        <w:ind w:firstLine="420" w:firstLineChars="175"/>
        <w:textAlignment w:val="baseline"/>
        <w:rPr>
          <w:rFonts w:cs="宋体"/>
          <w:sz w:val="24"/>
        </w:rPr>
      </w:pPr>
      <w:r>
        <w:rPr>
          <w:rFonts w:hint="eastAsia" w:cs="宋体"/>
          <w:sz w:val="24"/>
        </w:rPr>
        <w:t>1.依托邓利娟熊猫DIY名师工作室确定教学和展示宣传视频的主题</w:t>
      </w:r>
      <w:r>
        <w:rPr>
          <w:rFonts w:cs="宋体"/>
          <w:sz w:val="24"/>
        </w:rPr>
        <w:t>内容</w:t>
      </w:r>
      <w:r>
        <w:rPr>
          <w:rFonts w:hint="eastAsia" w:cs="宋体"/>
          <w:sz w:val="24"/>
        </w:rPr>
        <w:t>，并经成都市金牛区社区教育学院</w:t>
      </w:r>
      <w:r>
        <w:rPr>
          <w:rFonts w:cs="宋体"/>
          <w:sz w:val="24"/>
        </w:rPr>
        <w:t>审定后方可开展拍摄制作。</w:t>
      </w:r>
    </w:p>
    <w:p>
      <w:pPr>
        <w:spacing w:line="360" w:lineRule="auto"/>
        <w:ind w:firstLine="420" w:firstLineChars="175"/>
        <w:textAlignment w:val="baseline"/>
        <w:rPr>
          <w:rFonts w:cs="宋体"/>
          <w:sz w:val="24"/>
        </w:rPr>
      </w:pPr>
      <w:r>
        <w:rPr>
          <w:rFonts w:hint="eastAsia" w:cs="宋体"/>
          <w:sz w:val="24"/>
        </w:rPr>
        <w:t>2.</w:t>
      </w:r>
      <w:r>
        <w:rPr>
          <w:rFonts w:cs="宋体"/>
          <w:sz w:val="24"/>
        </w:rPr>
        <w:t>根据</w:t>
      </w:r>
      <w:r>
        <w:rPr>
          <w:rFonts w:hint="eastAsia" w:cs="宋体"/>
          <w:sz w:val="24"/>
        </w:rPr>
        <w:t>熊猫DIY制作教学内容</w:t>
      </w:r>
      <w:r>
        <w:rPr>
          <w:rFonts w:cs="宋体"/>
          <w:sz w:val="24"/>
        </w:rPr>
        <w:t>制作脚本，进行场景选择、摄影摄像等资源素材的采集工作，开展后期制作，形成系列</w:t>
      </w:r>
      <w:r>
        <w:rPr>
          <w:rFonts w:hint="eastAsia" w:cs="宋体"/>
          <w:sz w:val="24"/>
        </w:rPr>
        <w:t>视频</w:t>
      </w:r>
      <w:r>
        <w:rPr>
          <w:rFonts w:cs="宋体"/>
          <w:sz w:val="24"/>
        </w:rPr>
        <w:t>样片，提交甲方审核通过后继续完成系列</w:t>
      </w:r>
      <w:r>
        <w:rPr>
          <w:rFonts w:hint="eastAsia" w:cs="宋体"/>
          <w:sz w:val="24"/>
        </w:rPr>
        <w:t>视频</w:t>
      </w:r>
      <w:r>
        <w:rPr>
          <w:rFonts w:cs="宋体"/>
          <w:sz w:val="24"/>
        </w:rPr>
        <w:t>资源建设。</w:t>
      </w:r>
    </w:p>
    <w:p>
      <w:pPr>
        <w:spacing w:line="360" w:lineRule="auto"/>
        <w:ind w:firstLine="482" w:firstLineChars="200"/>
        <w:textAlignment w:val="baseline"/>
        <w:rPr>
          <w:rFonts w:cs="宋体"/>
          <w:b/>
          <w:bCs/>
          <w:sz w:val="24"/>
        </w:rPr>
      </w:pPr>
      <w:r>
        <w:rPr>
          <w:rFonts w:hint="eastAsia" w:cs="宋体"/>
          <w:b/>
          <w:bCs/>
          <w:sz w:val="24"/>
        </w:rPr>
        <w:t>（四）教学视频</w:t>
      </w:r>
      <w:r>
        <w:rPr>
          <w:rFonts w:cs="宋体"/>
          <w:b/>
          <w:bCs/>
          <w:sz w:val="24"/>
        </w:rPr>
        <w:t>时长</w:t>
      </w:r>
      <w:r>
        <w:rPr>
          <w:rFonts w:hint="eastAsia" w:cs="宋体"/>
          <w:b/>
          <w:bCs/>
          <w:sz w:val="24"/>
        </w:rPr>
        <w:t>3-8</w:t>
      </w:r>
      <w:r>
        <w:rPr>
          <w:rFonts w:cs="宋体"/>
          <w:b/>
          <w:bCs/>
          <w:sz w:val="24"/>
        </w:rPr>
        <w:t>分钟</w:t>
      </w:r>
    </w:p>
    <w:p>
      <w:pPr>
        <w:spacing w:line="360" w:lineRule="auto"/>
        <w:ind w:firstLine="480" w:firstLineChars="200"/>
        <w:textAlignment w:val="baseline"/>
        <w:rPr>
          <w:rFonts w:cs="宋体"/>
          <w:sz w:val="24"/>
        </w:rPr>
      </w:pPr>
      <w:r>
        <w:rPr>
          <w:rFonts w:cs="宋体"/>
          <w:sz w:val="24"/>
        </w:rPr>
        <w:t>片头片尾：10秒以内</w:t>
      </w:r>
      <w:r>
        <w:rPr>
          <w:rFonts w:hint="eastAsia" w:cs="宋体"/>
          <w:sz w:val="24"/>
        </w:rPr>
        <w:t>横幅，其余画幅、帧率等按照国家电视播放视频</w:t>
      </w:r>
      <w:r>
        <w:rPr>
          <w:rFonts w:cs="宋体"/>
          <w:sz w:val="24"/>
        </w:rPr>
        <w:t>统一</w:t>
      </w:r>
      <w:r>
        <w:rPr>
          <w:rFonts w:hint="eastAsia" w:cs="宋体"/>
          <w:sz w:val="24"/>
        </w:rPr>
        <w:t>标准执行。</w:t>
      </w:r>
    </w:p>
    <w:p>
      <w:pPr>
        <w:spacing w:line="360" w:lineRule="auto"/>
        <w:ind w:firstLine="482" w:firstLineChars="200"/>
        <w:textAlignment w:val="baseline"/>
        <w:rPr>
          <w:rFonts w:cs="宋体"/>
          <w:b/>
          <w:bCs/>
          <w:sz w:val="24"/>
        </w:rPr>
      </w:pPr>
      <w:r>
        <w:rPr>
          <w:rFonts w:hint="eastAsia" w:cs="宋体"/>
          <w:b/>
          <w:bCs/>
          <w:sz w:val="24"/>
        </w:rPr>
        <w:t>（五）</w:t>
      </w:r>
      <w:r>
        <w:rPr>
          <w:rFonts w:cs="宋体"/>
          <w:b/>
          <w:bCs/>
          <w:sz w:val="24"/>
        </w:rPr>
        <w:t>后期视频剪辑、包装、制作标准</w:t>
      </w:r>
    </w:p>
    <w:p>
      <w:pPr>
        <w:spacing w:line="360" w:lineRule="auto"/>
        <w:ind w:firstLine="420" w:firstLineChars="175"/>
        <w:textAlignment w:val="baseline"/>
        <w:rPr>
          <w:rFonts w:cs="宋体"/>
          <w:sz w:val="24"/>
        </w:rPr>
      </w:pPr>
      <w:r>
        <w:rPr>
          <w:rFonts w:hint="eastAsia" w:cs="宋体"/>
          <w:sz w:val="24"/>
        </w:rPr>
        <w:t>1.</w:t>
      </w:r>
      <w:r>
        <w:rPr>
          <w:rFonts w:cs="宋体"/>
          <w:sz w:val="24"/>
        </w:rPr>
        <w:t>后期剪辑视频时，转场、片尾要处理得当，确保视频连贯性，杜绝视频中有黑屏及其它影响美观问题。</w:t>
      </w:r>
    </w:p>
    <w:p>
      <w:pPr>
        <w:spacing w:line="360" w:lineRule="auto"/>
        <w:ind w:firstLine="420" w:firstLineChars="175"/>
        <w:textAlignment w:val="baseline"/>
        <w:rPr>
          <w:rFonts w:cs="宋体"/>
          <w:sz w:val="24"/>
        </w:rPr>
      </w:pPr>
      <w:r>
        <w:rPr>
          <w:rFonts w:hint="eastAsia" w:cs="宋体"/>
          <w:sz w:val="24"/>
        </w:rPr>
        <w:t>2.</w:t>
      </w:r>
      <w:r>
        <w:rPr>
          <w:rFonts w:cs="宋体"/>
          <w:sz w:val="24"/>
        </w:rPr>
        <w:t>视频不得出现字幕错别字、音字不同步等情况。</w:t>
      </w:r>
    </w:p>
    <w:p>
      <w:pPr>
        <w:spacing w:line="360" w:lineRule="auto"/>
        <w:ind w:firstLine="420" w:firstLineChars="175"/>
        <w:textAlignment w:val="baseline"/>
        <w:rPr>
          <w:rFonts w:cs="宋体"/>
          <w:sz w:val="24"/>
        </w:rPr>
      </w:pPr>
      <w:r>
        <w:rPr>
          <w:rFonts w:hint="eastAsia" w:cs="宋体"/>
          <w:sz w:val="24"/>
        </w:rPr>
        <w:t>3.</w:t>
      </w:r>
      <w:r>
        <w:rPr>
          <w:rFonts w:cs="宋体"/>
          <w:sz w:val="24"/>
        </w:rPr>
        <w:t>片头及视频穿插的图片，以高清图片呈现，杜绝有模糊、拉伸、变形等情况。</w:t>
      </w:r>
    </w:p>
    <w:p>
      <w:pPr>
        <w:spacing w:line="360" w:lineRule="auto"/>
        <w:ind w:firstLine="482" w:firstLineChars="200"/>
        <w:textAlignment w:val="baseline"/>
        <w:rPr>
          <w:rFonts w:cs="宋体"/>
          <w:b/>
          <w:bCs/>
          <w:sz w:val="24"/>
        </w:rPr>
      </w:pPr>
      <w:r>
        <w:rPr>
          <w:rFonts w:hint="eastAsia" w:cs="宋体"/>
          <w:b/>
          <w:bCs/>
          <w:sz w:val="24"/>
        </w:rPr>
        <w:t>（六）</w:t>
      </w:r>
      <w:r>
        <w:rPr>
          <w:rFonts w:cs="宋体"/>
          <w:b/>
          <w:bCs/>
          <w:sz w:val="24"/>
        </w:rPr>
        <w:t>字体模板</w:t>
      </w:r>
    </w:p>
    <w:p>
      <w:pPr>
        <w:spacing w:line="360" w:lineRule="auto"/>
        <w:ind w:firstLine="420" w:firstLineChars="175"/>
        <w:textAlignment w:val="baseline"/>
        <w:rPr>
          <w:rFonts w:eastAsia="宋体" w:cs="宋体"/>
          <w:sz w:val="24"/>
        </w:rPr>
      </w:pPr>
      <w:r>
        <w:rPr>
          <w:rFonts w:hint="eastAsia" w:cs="宋体"/>
          <w:sz w:val="24"/>
        </w:rPr>
        <w:t>1.</w:t>
      </w:r>
      <w:r>
        <w:rPr>
          <w:rFonts w:cs="宋体"/>
          <w:sz w:val="24"/>
        </w:rPr>
        <w:t>成片上呈现</w:t>
      </w:r>
      <w:r>
        <w:rPr>
          <w:rFonts w:ascii="宋体" w:hAnsi="宋体" w:eastAsia="宋体" w:cs="宋体"/>
          <w:sz w:val="24"/>
        </w:rPr>
        <w:t>简体中文字幕</w:t>
      </w:r>
      <w:r>
        <w:rPr>
          <w:rFonts w:hint="eastAsia" w:ascii="宋体" w:hAnsi="宋体" w:eastAsia="宋体" w:cs="宋体"/>
          <w:sz w:val="24"/>
        </w:rPr>
        <w:t>。</w:t>
      </w:r>
    </w:p>
    <w:p>
      <w:pPr>
        <w:spacing w:line="360" w:lineRule="auto"/>
        <w:ind w:firstLine="420" w:firstLineChars="175"/>
        <w:textAlignment w:val="baseline"/>
        <w:rPr>
          <w:rFonts w:cs="宋体"/>
          <w:sz w:val="24"/>
        </w:rPr>
      </w:pPr>
      <w:r>
        <w:rPr>
          <w:rFonts w:hint="eastAsia" w:cs="宋体"/>
          <w:sz w:val="24"/>
        </w:rPr>
        <w:t>2.</w:t>
      </w:r>
      <w:r>
        <w:rPr>
          <w:rFonts w:cs="宋体"/>
          <w:sz w:val="24"/>
        </w:rPr>
        <w:t>系列性视频的字体模板、字体位置、文字大小、字体设计及动画效果都必须统一。</w:t>
      </w:r>
    </w:p>
    <w:p>
      <w:pPr>
        <w:spacing w:line="360" w:lineRule="auto"/>
        <w:ind w:firstLine="482" w:firstLineChars="200"/>
        <w:textAlignment w:val="baseline"/>
        <w:rPr>
          <w:rFonts w:cs="宋体"/>
          <w:b/>
          <w:bCs/>
          <w:sz w:val="24"/>
        </w:rPr>
      </w:pPr>
      <w:r>
        <w:rPr>
          <w:rFonts w:hint="eastAsia" w:cs="宋体"/>
          <w:b/>
          <w:bCs/>
          <w:sz w:val="24"/>
        </w:rPr>
        <w:t>（七）</w:t>
      </w:r>
      <w:r>
        <w:rPr>
          <w:rFonts w:cs="宋体"/>
          <w:b/>
          <w:bCs/>
          <w:sz w:val="24"/>
        </w:rPr>
        <w:t>视频验收</w:t>
      </w:r>
    </w:p>
    <w:p>
      <w:pPr>
        <w:spacing w:line="360" w:lineRule="auto"/>
        <w:ind w:firstLine="420" w:firstLineChars="175"/>
        <w:textAlignment w:val="baseline"/>
        <w:rPr>
          <w:rFonts w:cs="宋体"/>
          <w:sz w:val="24"/>
        </w:rPr>
      </w:pPr>
      <w:r>
        <w:rPr>
          <w:rFonts w:cs="宋体"/>
          <w:sz w:val="24"/>
        </w:rPr>
        <w:t>1.最终剪辑的成片，呈现时间为</w:t>
      </w:r>
      <w:r>
        <w:rPr>
          <w:rFonts w:hint="eastAsia" w:cs="宋体"/>
          <w:sz w:val="24"/>
        </w:rPr>
        <w:t>3-8</w:t>
      </w:r>
      <w:r>
        <w:rPr>
          <w:rFonts w:cs="宋体"/>
          <w:sz w:val="24"/>
        </w:rPr>
        <w:t>分钟左右。制作方提交</w:t>
      </w:r>
      <w:r>
        <w:rPr>
          <w:rFonts w:hint="eastAsia" w:cs="宋体"/>
          <w:sz w:val="24"/>
        </w:rPr>
        <w:t>微视频</w:t>
      </w:r>
      <w:r>
        <w:rPr>
          <w:rFonts w:cs="宋体"/>
          <w:sz w:val="24"/>
        </w:rPr>
        <w:t>高清版通过学院验收。</w:t>
      </w:r>
    </w:p>
    <w:p>
      <w:pPr>
        <w:spacing w:line="360" w:lineRule="auto"/>
        <w:ind w:firstLine="420" w:firstLineChars="175"/>
        <w:textAlignment w:val="baseline"/>
        <w:rPr>
          <w:rFonts w:cs="宋体"/>
          <w:sz w:val="24"/>
        </w:rPr>
      </w:pPr>
      <w:r>
        <w:rPr>
          <w:rFonts w:hint="eastAsia" w:cs="宋体"/>
          <w:sz w:val="24"/>
        </w:rPr>
        <w:t>2</w:t>
      </w:r>
      <w:r>
        <w:rPr>
          <w:rFonts w:cs="宋体"/>
          <w:sz w:val="24"/>
        </w:rPr>
        <w:t>.制作单位应以移动介质方式提交视频要求以完整系列形式交片，方便数据组进行表格式整理。</w:t>
      </w:r>
    </w:p>
    <w:p>
      <w:pPr>
        <w:spacing w:line="360" w:lineRule="auto"/>
        <w:ind w:firstLine="482" w:firstLineChars="200"/>
        <w:textAlignment w:val="baseline"/>
        <w:rPr>
          <w:rFonts w:cs="宋体"/>
          <w:b/>
          <w:bCs/>
          <w:sz w:val="24"/>
        </w:rPr>
      </w:pPr>
      <w:r>
        <w:rPr>
          <w:rFonts w:hint="eastAsia" w:cs="宋体"/>
          <w:b/>
          <w:bCs/>
          <w:sz w:val="24"/>
        </w:rPr>
        <w:t>（八）</w:t>
      </w:r>
      <w:r>
        <w:rPr>
          <w:rFonts w:cs="宋体"/>
          <w:b/>
          <w:bCs/>
          <w:sz w:val="24"/>
        </w:rPr>
        <w:t>服务要求</w:t>
      </w:r>
    </w:p>
    <w:p>
      <w:pPr>
        <w:spacing w:line="360" w:lineRule="auto"/>
        <w:ind w:firstLine="420" w:firstLineChars="175"/>
        <w:textAlignment w:val="baseline"/>
        <w:rPr>
          <w:rFonts w:cs="宋体"/>
          <w:sz w:val="24"/>
        </w:rPr>
      </w:pPr>
      <w:r>
        <w:rPr>
          <w:rFonts w:cs="宋体"/>
          <w:sz w:val="24"/>
        </w:rPr>
        <w:t>1.</w:t>
      </w:r>
      <w:r>
        <w:rPr>
          <w:rFonts w:hint="eastAsia" w:cs="宋体"/>
          <w:sz w:val="24"/>
        </w:rPr>
        <w:t>供应商</w:t>
      </w:r>
      <w:r>
        <w:rPr>
          <w:rFonts w:cs="宋体"/>
          <w:sz w:val="24"/>
        </w:rPr>
        <w:t>的项目负责人员与采购人对接交流，具体工作内容包含后期服务、课程传送、素材整理、修改建议汇总等。</w:t>
      </w:r>
    </w:p>
    <w:p>
      <w:pPr>
        <w:spacing w:line="360" w:lineRule="auto"/>
        <w:ind w:firstLine="420" w:firstLineChars="175"/>
        <w:textAlignment w:val="baseline"/>
        <w:rPr>
          <w:rFonts w:cs="宋体"/>
          <w:sz w:val="24"/>
        </w:rPr>
      </w:pPr>
      <w:r>
        <w:rPr>
          <w:rFonts w:cs="宋体"/>
          <w:sz w:val="24"/>
        </w:rPr>
        <w:t>2.供应商需</w:t>
      </w:r>
      <w:r>
        <w:rPr>
          <w:rFonts w:hint="eastAsia" w:cs="宋体"/>
          <w:sz w:val="24"/>
        </w:rPr>
        <w:t>提供微视频</w:t>
      </w:r>
      <w:r>
        <w:rPr>
          <w:rFonts w:cs="宋体"/>
          <w:sz w:val="24"/>
        </w:rPr>
        <w:t>制作的方案。</w:t>
      </w:r>
    </w:p>
    <w:p>
      <w:pPr>
        <w:spacing w:line="360" w:lineRule="auto"/>
        <w:ind w:firstLine="420" w:firstLineChars="175"/>
        <w:textAlignment w:val="baseline"/>
        <w:rPr>
          <w:rFonts w:cs="宋体"/>
          <w:sz w:val="24"/>
        </w:rPr>
      </w:pPr>
      <w:r>
        <w:rPr>
          <w:rFonts w:cs="宋体"/>
          <w:sz w:val="24"/>
        </w:rPr>
        <w:t>3.供应商需提供</w:t>
      </w:r>
      <w:r>
        <w:rPr>
          <w:rFonts w:hint="eastAsia" w:cs="宋体"/>
          <w:sz w:val="24"/>
        </w:rPr>
        <w:t>微视频</w:t>
      </w:r>
      <w:r>
        <w:rPr>
          <w:rFonts w:cs="宋体"/>
          <w:sz w:val="24"/>
        </w:rPr>
        <w:t>样片</w:t>
      </w:r>
      <w:r>
        <w:rPr>
          <w:rFonts w:hint="eastAsia" w:cs="宋体"/>
          <w:sz w:val="24"/>
        </w:rPr>
        <w:t>1-2个</w:t>
      </w:r>
      <w:r>
        <w:rPr>
          <w:rFonts w:cs="宋体"/>
          <w:sz w:val="24"/>
        </w:rPr>
        <w:t>：</w:t>
      </w:r>
    </w:p>
    <w:p>
      <w:pPr>
        <w:spacing w:line="360" w:lineRule="auto"/>
        <w:ind w:firstLine="420" w:firstLineChars="175"/>
        <w:textAlignment w:val="baseline"/>
        <w:rPr>
          <w:rFonts w:cs="宋体"/>
          <w:sz w:val="24"/>
        </w:rPr>
      </w:pPr>
      <w:r>
        <w:rPr>
          <w:rFonts w:cs="宋体"/>
          <w:sz w:val="24"/>
        </w:rPr>
        <w:t>（1）</w:t>
      </w:r>
      <w:r>
        <w:rPr>
          <w:rFonts w:hint="eastAsia" w:cs="宋体"/>
          <w:sz w:val="24"/>
        </w:rPr>
        <w:t>样片</w:t>
      </w:r>
      <w:r>
        <w:rPr>
          <w:rFonts w:cs="宋体"/>
          <w:sz w:val="24"/>
        </w:rPr>
        <w:t>内容：自拟；</w:t>
      </w:r>
    </w:p>
    <w:p>
      <w:pPr>
        <w:spacing w:line="360" w:lineRule="auto"/>
        <w:ind w:firstLine="420" w:firstLineChars="175"/>
        <w:textAlignment w:val="baseline"/>
        <w:rPr>
          <w:rFonts w:cs="宋体"/>
          <w:sz w:val="24"/>
        </w:rPr>
      </w:pPr>
      <w:r>
        <w:rPr>
          <w:rFonts w:cs="宋体"/>
          <w:sz w:val="24"/>
        </w:rPr>
        <w:t>（2）</w:t>
      </w:r>
      <w:r>
        <w:rPr>
          <w:rFonts w:hint="eastAsia" w:cs="宋体"/>
          <w:sz w:val="24"/>
        </w:rPr>
        <w:t>样片</w:t>
      </w:r>
      <w:r>
        <w:rPr>
          <w:rFonts w:cs="宋体"/>
          <w:sz w:val="24"/>
        </w:rPr>
        <w:t>时间：不超过10分钟；</w:t>
      </w:r>
    </w:p>
    <w:p>
      <w:pPr>
        <w:spacing w:line="360" w:lineRule="auto"/>
        <w:ind w:firstLine="420" w:firstLineChars="175"/>
        <w:textAlignment w:val="baseline"/>
        <w:rPr>
          <w:rFonts w:cs="宋体"/>
          <w:sz w:val="24"/>
        </w:rPr>
      </w:pPr>
      <w:r>
        <w:rPr>
          <w:rFonts w:cs="宋体"/>
          <w:sz w:val="24"/>
        </w:rPr>
        <w:t>（3）</w:t>
      </w:r>
      <w:r>
        <w:rPr>
          <w:rFonts w:hint="eastAsia" w:cs="宋体"/>
          <w:sz w:val="24"/>
        </w:rPr>
        <w:t>样片</w:t>
      </w:r>
      <w:r>
        <w:rPr>
          <w:rFonts w:cs="宋体"/>
          <w:sz w:val="24"/>
        </w:rPr>
        <w:t>视频</w:t>
      </w:r>
      <w:r>
        <w:rPr>
          <w:rFonts w:hint="eastAsia" w:cs="宋体"/>
          <w:sz w:val="24"/>
        </w:rPr>
        <w:t>能</w:t>
      </w:r>
      <w:r>
        <w:rPr>
          <w:rFonts w:cs="宋体"/>
          <w:sz w:val="24"/>
        </w:rPr>
        <w:t>通过</w:t>
      </w:r>
      <w:r>
        <w:rPr>
          <w:rFonts w:hint="eastAsia" w:cs="宋体"/>
          <w:sz w:val="24"/>
        </w:rPr>
        <w:t>常用的视频</w:t>
      </w:r>
      <w:r>
        <w:rPr>
          <w:rFonts w:cs="宋体"/>
          <w:sz w:val="24"/>
        </w:rPr>
        <w:t>播放器进行播放；</w:t>
      </w:r>
    </w:p>
    <w:p>
      <w:pPr>
        <w:spacing w:line="360" w:lineRule="auto"/>
        <w:ind w:firstLine="420" w:firstLineChars="175"/>
        <w:textAlignment w:val="baseline"/>
        <w:rPr>
          <w:rFonts w:cs="宋体"/>
          <w:sz w:val="24"/>
        </w:rPr>
      </w:pPr>
      <w:r>
        <w:rPr>
          <w:rFonts w:cs="宋体"/>
          <w:sz w:val="24"/>
        </w:rPr>
        <w:t>（</w:t>
      </w:r>
      <w:r>
        <w:rPr>
          <w:rFonts w:hint="eastAsia" w:cs="宋体"/>
          <w:sz w:val="24"/>
        </w:rPr>
        <w:t>4</w:t>
      </w:r>
      <w:r>
        <w:rPr>
          <w:rFonts w:cs="宋体"/>
          <w:sz w:val="24"/>
        </w:rPr>
        <w:t>）</w:t>
      </w:r>
      <w:r>
        <w:rPr>
          <w:rFonts w:hint="eastAsia" w:cs="宋体"/>
          <w:sz w:val="24"/>
        </w:rPr>
        <w:t>样片</w:t>
      </w:r>
      <w:r>
        <w:rPr>
          <w:rFonts w:cs="宋体"/>
          <w:sz w:val="24"/>
        </w:rPr>
        <w:t>视频内容只作为</w:t>
      </w:r>
      <w:r>
        <w:rPr>
          <w:rFonts w:hint="eastAsia" w:cs="宋体"/>
          <w:sz w:val="24"/>
        </w:rPr>
        <w:t>比选</w:t>
      </w:r>
      <w:r>
        <w:rPr>
          <w:rFonts w:cs="宋体"/>
          <w:sz w:val="24"/>
        </w:rPr>
        <w:t>文件中要求的</w:t>
      </w:r>
      <w:r>
        <w:rPr>
          <w:rFonts w:hint="eastAsia" w:cs="宋体"/>
          <w:sz w:val="24"/>
        </w:rPr>
        <w:t>供应商</w:t>
      </w:r>
      <w:r>
        <w:rPr>
          <w:rFonts w:cs="宋体"/>
          <w:sz w:val="24"/>
        </w:rPr>
        <w:t>的微课</w:t>
      </w:r>
      <w:r>
        <w:rPr>
          <w:rFonts w:hint="eastAsia" w:cs="宋体"/>
          <w:sz w:val="24"/>
        </w:rPr>
        <w:t>样片</w:t>
      </w:r>
      <w:r>
        <w:rPr>
          <w:rFonts w:cs="宋体"/>
          <w:sz w:val="24"/>
        </w:rPr>
        <w:t>的评分依据，不影响其</w:t>
      </w:r>
      <w:r>
        <w:rPr>
          <w:rFonts w:hint="eastAsia" w:cs="宋体"/>
          <w:sz w:val="24"/>
        </w:rPr>
        <w:t>响应</w:t>
      </w:r>
      <w:r>
        <w:rPr>
          <w:rFonts w:cs="宋体"/>
          <w:sz w:val="24"/>
        </w:rPr>
        <w:t>文件的有效性。</w:t>
      </w:r>
    </w:p>
    <w:p>
      <w:pPr>
        <w:spacing w:line="360" w:lineRule="auto"/>
        <w:ind w:firstLine="420" w:firstLineChars="175"/>
        <w:textAlignment w:val="baseline"/>
        <w:rPr>
          <w:rFonts w:cs="宋体"/>
          <w:sz w:val="24"/>
        </w:rPr>
      </w:pPr>
      <w:r>
        <w:rPr>
          <w:rFonts w:hint="eastAsia" w:cs="宋体"/>
          <w:sz w:val="24"/>
        </w:rPr>
        <w:t>4</w:t>
      </w:r>
      <w:r>
        <w:rPr>
          <w:rFonts w:cs="宋体"/>
          <w:sz w:val="24"/>
        </w:rPr>
        <w:t>.设施设备要求</w:t>
      </w:r>
    </w:p>
    <w:p>
      <w:pPr>
        <w:spacing w:line="360" w:lineRule="auto"/>
        <w:ind w:firstLine="420" w:firstLineChars="175"/>
        <w:textAlignment w:val="baseline"/>
        <w:rPr>
          <w:rFonts w:cs="宋体"/>
          <w:sz w:val="24"/>
        </w:rPr>
      </w:pPr>
      <w:r>
        <w:rPr>
          <w:rFonts w:hint="eastAsia" w:cs="宋体"/>
          <w:sz w:val="24"/>
        </w:rPr>
        <w:t>供应商需为本项目配备摄影支架、摄影机、</w:t>
      </w:r>
      <w:r>
        <w:rPr>
          <w:rFonts w:cs="宋体"/>
          <w:sz w:val="24"/>
        </w:rPr>
        <w:t>电脑等设备</w:t>
      </w:r>
      <w:r>
        <w:rPr>
          <w:rFonts w:hint="eastAsia" w:cs="宋体"/>
          <w:sz w:val="24"/>
        </w:rPr>
        <w:t>，</w:t>
      </w:r>
      <w:r>
        <w:rPr>
          <w:rFonts w:cs="宋体"/>
          <w:sz w:val="24"/>
        </w:rPr>
        <w:t>并提供相关摄影设备图片证明。</w:t>
      </w:r>
    </w:p>
    <w:p>
      <w:pPr>
        <w:pStyle w:val="2"/>
        <w:spacing w:before="156" w:after="156" w:line="276" w:lineRule="auto"/>
        <w:ind w:left="424" w:leftChars="202"/>
        <w:textAlignment w:val="baseline"/>
        <w:rPr>
          <w:b w:val="0"/>
          <w:sz w:val="24"/>
          <w:szCs w:val="24"/>
        </w:rPr>
      </w:pPr>
      <w:r>
        <w:rPr>
          <w:rFonts w:hint="eastAsia"/>
          <w:b w:val="0"/>
          <w:sz w:val="24"/>
          <w:szCs w:val="24"/>
        </w:rPr>
        <w:t>5.人员配置要求</w:t>
      </w:r>
    </w:p>
    <w:p>
      <w:pPr>
        <w:spacing w:line="276" w:lineRule="auto"/>
        <w:ind w:firstLine="480" w:firstLineChars="200"/>
        <w:textAlignment w:val="baseline"/>
        <w:rPr>
          <w:sz w:val="24"/>
        </w:rPr>
      </w:pPr>
      <w:r>
        <w:rPr>
          <w:rFonts w:hint="eastAsia"/>
          <w:sz w:val="24"/>
        </w:rPr>
        <w:t>现场拍摄团队4人及以上，其中负责人1名，联络员1人，专业拍摄人员不少于1人，后期制作人员不少于1人。</w:t>
      </w:r>
    </w:p>
    <w:p>
      <w:pPr>
        <w:spacing w:line="360" w:lineRule="auto"/>
        <w:ind w:firstLine="424" w:firstLineChars="177"/>
        <w:textAlignment w:val="baseline"/>
        <w:rPr>
          <w:b/>
          <w:i/>
          <w:caps/>
        </w:rPr>
      </w:pPr>
      <w:r>
        <w:rPr>
          <w:rFonts w:hint="eastAsia" w:cs="宋体"/>
          <w:sz w:val="24"/>
        </w:rPr>
        <w:t>6.供应商应结合项目的特征及自身实际情况提供相符的售后服务方案及承诺。</w:t>
      </w:r>
    </w:p>
    <w:p>
      <w:pPr>
        <w:spacing w:line="360" w:lineRule="auto"/>
        <w:ind w:firstLine="420" w:firstLineChars="175"/>
        <w:textAlignment w:val="baseline"/>
        <w:rPr>
          <w:rFonts w:cs="宋体"/>
          <w:sz w:val="24"/>
        </w:rPr>
      </w:pPr>
      <w:r>
        <w:rPr>
          <w:rFonts w:hint="eastAsia" w:cs="宋体"/>
          <w:sz w:val="24"/>
        </w:rPr>
        <w:t>7</w:t>
      </w:r>
      <w:r>
        <w:rPr>
          <w:rFonts w:cs="宋体"/>
          <w:sz w:val="24"/>
        </w:rPr>
        <w:t>.</w:t>
      </w:r>
      <w:r>
        <w:rPr>
          <w:rFonts w:hint="eastAsia" w:cs="宋体"/>
          <w:sz w:val="24"/>
        </w:rPr>
        <w:t>完成</w:t>
      </w:r>
      <w:r>
        <w:rPr>
          <w:rFonts w:cs="宋体"/>
          <w:sz w:val="24"/>
        </w:rPr>
        <w:t>期限</w:t>
      </w:r>
      <w:r>
        <w:rPr>
          <w:rFonts w:hint="eastAsia" w:cs="宋体"/>
          <w:sz w:val="24"/>
        </w:rPr>
        <w:t>：</w:t>
      </w:r>
      <w:r>
        <w:rPr>
          <w:rFonts w:cs="宋体"/>
          <w:sz w:val="24"/>
        </w:rPr>
        <w:t>合同签订之日</w:t>
      </w:r>
      <w:r>
        <w:rPr>
          <w:rFonts w:hint="eastAsia" w:cs="宋体"/>
          <w:sz w:val="24"/>
        </w:rPr>
        <w:t>起一年</w:t>
      </w:r>
      <w:r>
        <w:rPr>
          <w:rFonts w:cs="宋体"/>
          <w:sz w:val="24"/>
        </w:rPr>
        <w:t>内交付</w:t>
      </w:r>
      <w:r>
        <w:rPr>
          <w:rFonts w:hint="eastAsia" w:cs="宋体"/>
          <w:sz w:val="24"/>
        </w:rPr>
        <w:t>3个</w:t>
      </w:r>
      <w:r>
        <w:rPr>
          <w:rFonts w:cs="宋体"/>
          <w:sz w:val="24"/>
        </w:rPr>
        <w:t>微</w:t>
      </w:r>
      <w:r>
        <w:rPr>
          <w:rFonts w:hint="eastAsia" w:cs="宋体"/>
          <w:sz w:val="24"/>
        </w:rPr>
        <w:t>视频</w:t>
      </w:r>
      <w:r>
        <w:rPr>
          <w:rFonts w:cs="宋体"/>
          <w:sz w:val="24"/>
        </w:rPr>
        <w:t>。</w:t>
      </w:r>
    </w:p>
    <w:p>
      <w:pPr>
        <w:spacing w:line="360" w:lineRule="auto"/>
        <w:ind w:firstLine="482" w:firstLineChars="200"/>
        <w:textAlignment w:val="baseline"/>
        <w:rPr>
          <w:rFonts w:cs="宋体"/>
          <w:b/>
          <w:bCs/>
          <w:sz w:val="24"/>
        </w:rPr>
      </w:pPr>
      <w:r>
        <w:rPr>
          <w:rFonts w:hint="eastAsia" w:cs="宋体"/>
          <w:b/>
          <w:bCs/>
          <w:sz w:val="24"/>
        </w:rPr>
        <w:t>（九）版权</w:t>
      </w:r>
    </w:p>
    <w:p>
      <w:pPr>
        <w:spacing w:line="360" w:lineRule="auto"/>
        <w:ind w:firstLine="420" w:firstLineChars="175"/>
        <w:textAlignment w:val="baseline"/>
        <w:rPr>
          <w:rFonts w:cs="宋体"/>
          <w:sz w:val="24"/>
        </w:rPr>
      </w:pPr>
      <w:r>
        <w:rPr>
          <w:rFonts w:hint="eastAsia" w:cs="宋体"/>
          <w:sz w:val="24"/>
        </w:rPr>
        <w:t>采购人</w:t>
      </w:r>
      <w:r>
        <w:rPr>
          <w:rFonts w:cs="宋体"/>
          <w:sz w:val="24"/>
        </w:rPr>
        <w:t>拥有成片资源的独立版权</w:t>
      </w:r>
      <w:r>
        <w:rPr>
          <w:rFonts w:hint="eastAsia" w:cs="宋体"/>
          <w:sz w:val="24"/>
        </w:rPr>
        <w:t>。</w:t>
      </w:r>
    </w:p>
    <w:p>
      <w:pPr>
        <w:pStyle w:val="4"/>
        <w:spacing w:line="360" w:lineRule="auto"/>
        <w:ind w:firstLine="482"/>
        <w:textAlignment w:val="baseline"/>
        <w:rPr>
          <w:b/>
          <w:bCs/>
          <w:sz w:val="24"/>
        </w:rPr>
      </w:pPr>
      <w:r>
        <w:rPr>
          <w:rFonts w:hint="eastAsia" w:cs="宋体"/>
          <w:b/>
          <w:bCs/>
          <w:sz w:val="24"/>
        </w:rPr>
        <w:t>三、建设项目3</w:t>
      </w:r>
      <w:r>
        <w:rPr>
          <w:rFonts w:hint="eastAsia"/>
          <w:b/>
          <w:bCs/>
          <w:sz w:val="24"/>
        </w:rPr>
        <w:t>：</w:t>
      </w:r>
    </w:p>
    <w:p>
      <w:pPr>
        <w:pStyle w:val="4"/>
        <w:spacing w:line="360" w:lineRule="auto"/>
        <w:ind w:firstLine="482"/>
        <w:textAlignment w:val="baseline"/>
        <w:rPr>
          <w:rFonts w:cs="宋体"/>
          <w:b/>
          <w:bCs/>
          <w:sz w:val="24"/>
        </w:rPr>
      </w:pPr>
      <w:r>
        <w:rPr>
          <w:rFonts w:hint="eastAsia" w:cs="宋体"/>
          <w:b/>
          <w:bCs/>
          <w:sz w:val="24"/>
        </w:rPr>
        <w:t>（一）目的要求</w:t>
      </w:r>
    </w:p>
    <w:p>
      <w:pPr>
        <w:pStyle w:val="4"/>
        <w:spacing w:line="360" w:lineRule="auto"/>
        <w:ind w:firstLine="480"/>
        <w:textAlignment w:val="baseline"/>
        <w:rPr>
          <w:rFonts w:cs="宋体"/>
          <w:sz w:val="24"/>
        </w:rPr>
      </w:pPr>
      <w:r>
        <w:rPr>
          <w:rFonts w:hint="eastAsia" w:cs="宋体"/>
          <w:sz w:val="24"/>
        </w:rPr>
        <w:t>为进一步发展名师的引领作用，满足优质教育课程资源的共建共享，成都市金牛区社区教育学院联动邓利娟熊猫DIY名师工作室，拟于2023年-2024年12月开展“名师进社区”活动。</w:t>
      </w:r>
    </w:p>
    <w:p>
      <w:pPr>
        <w:pStyle w:val="4"/>
        <w:spacing w:line="360" w:lineRule="auto"/>
        <w:ind w:firstLine="482"/>
        <w:textAlignment w:val="baseline"/>
        <w:rPr>
          <w:rFonts w:cs="宋体"/>
          <w:b/>
          <w:bCs/>
          <w:sz w:val="24"/>
        </w:rPr>
      </w:pPr>
      <w:r>
        <w:rPr>
          <w:rFonts w:hint="eastAsia" w:cs="宋体"/>
          <w:b/>
          <w:bCs/>
          <w:sz w:val="24"/>
        </w:rPr>
        <w:t>（二）服务内容及范围</w:t>
      </w:r>
    </w:p>
    <w:p>
      <w:pPr>
        <w:spacing w:line="276" w:lineRule="auto"/>
        <w:ind w:firstLine="480" w:firstLineChars="200"/>
        <w:textAlignment w:val="baseline"/>
        <w:rPr>
          <w:sz w:val="24"/>
        </w:rPr>
      </w:pPr>
      <w:r>
        <w:rPr>
          <w:rFonts w:hint="eastAsia"/>
          <w:sz w:val="24"/>
        </w:rPr>
        <w:t>在金牛区全区范围内的13个街道（社区），针对不同年龄层，开展亲子制作、创意体验、文创设计、产品义卖等。</w:t>
      </w:r>
    </w:p>
    <w:p>
      <w:pPr>
        <w:pStyle w:val="4"/>
        <w:spacing w:line="360" w:lineRule="auto"/>
        <w:ind w:firstLine="482"/>
        <w:textAlignment w:val="baseline"/>
        <w:rPr>
          <w:rFonts w:cs="宋体"/>
          <w:b/>
          <w:bCs/>
          <w:sz w:val="24"/>
        </w:rPr>
      </w:pPr>
      <w:r>
        <w:rPr>
          <w:rFonts w:hint="eastAsia" w:cs="宋体"/>
          <w:b/>
          <w:bCs/>
          <w:sz w:val="24"/>
        </w:rPr>
        <w:t>（三）服务要求</w:t>
      </w:r>
    </w:p>
    <w:p>
      <w:pPr>
        <w:pStyle w:val="2"/>
        <w:spacing w:before="156" w:after="156"/>
        <w:ind w:firstLine="480" w:firstLineChars="200"/>
        <w:textAlignment w:val="baseline"/>
        <w:rPr>
          <w:b w:val="0"/>
          <w:kern w:val="2"/>
          <w:sz w:val="24"/>
          <w:szCs w:val="24"/>
        </w:rPr>
      </w:pPr>
      <w:r>
        <w:rPr>
          <w:rFonts w:hint="eastAsia"/>
          <w:b w:val="0"/>
          <w:kern w:val="2"/>
          <w:sz w:val="24"/>
          <w:szCs w:val="24"/>
        </w:rPr>
        <w:t>有项目负责人1名，工作人员1人，负责配合邓利娟DIY名师工作室协调街道（社区）相关工作，并拍摄活动照片、签到点名、发布公众号信息等收集整理过程性资料。</w:t>
      </w:r>
    </w:p>
    <w:p>
      <w:pPr>
        <w:pStyle w:val="4"/>
        <w:spacing w:line="360" w:lineRule="auto"/>
        <w:ind w:firstLine="482"/>
        <w:textAlignment w:val="baseline"/>
        <w:rPr>
          <w:rFonts w:cs="宋体"/>
          <w:b/>
          <w:bCs/>
          <w:sz w:val="24"/>
        </w:rPr>
      </w:pPr>
      <w:r>
        <w:rPr>
          <w:rFonts w:hint="eastAsia" w:cs="宋体"/>
          <w:b/>
          <w:bCs/>
          <w:sz w:val="24"/>
        </w:rPr>
        <w:t>（三）完成目标</w:t>
      </w:r>
    </w:p>
    <w:p>
      <w:pPr>
        <w:pStyle w:val="2"/>
        <w:spacing w:before="156" w:after="156"/>
        <w:ind w:firstLine="480" w:firstLineChars="200"/>
        <w:textAlignment w:val="baseline"/>
        <w:rPr>
          <w:b w:val="0"/>
          <w:kern w:val="2"/>
          <w:sz w:val="24"/>
          <w:szCs w:val="24"/>
        </w:rPr>
      </w:pPr>
      <w:r>
        <w:rPr>
          <w:rFonts w:hint="eastAsia"/>
          <w:b w:val="0"/>
          <w:kern w:val="2"/>
          <w:sz w:val="24"/>
          <w:szCs w:val="24"/>
        </w:rPr>
        <w:t>2023年-2024年12月前在全区范围内开展名师工作室送教活动20场，每场授课时长不低于45分钟（不含个别互动辅导），受益人群不低于400人次。</w:t>
      </w:r>
    </w:p>
    <w:p>
      <w:pPr>
        <w:pStyle w:val="4"/>
        <w:spacing w:line="360" w:lineRule="auto"/>
        <w:ind w:firstLine="482"/>
        <w:textAlignment w:val="baseline"/>
        <w:rPr>
          <w:rFonts w:cs="宋体"/>
          <w:b/>
          <w:bCs/>
          <w:sz w:val="24"/>
        </w:rPr>
      </w:pPr>
      <w:r>
        <w:rPr>
          <w:rFonts w:hint="eastAsia" w:cs="宋体"/>
          <w:b/>
          <w:bCs/>
          <w:sz w:val="24"/>
        </w:rPr>
        <w:t>（四）项目验收</w:t>
      </w:r>
    </w:p>
    <w:p>
      <w:pPr>
        <w:ind w:firstLine="480" w:firstLineChars="200"/>
        <w:textAlignment w:val="baseline"/>
        <w:rPr>
          <w:b/>
          <w:i/>
          <w:caps/>
        </w:rPr>
      </w:pPr>
      <w:r>
        <w:rPr>
          <w:rFonts w:hint="eastAsia"/>
          <w:sz w:val="24"/>
        </w:rPr>
        <w:t>过程性资料装订成册，包括签到表、教案、授课照片等。</w:t>
      </w:r>
    </w:p>
    <w:p>
      <w:pPr>
        <w:pStyle w:val="2"/>
        <w:tabs>
          <w:tab w:val="left" w:pos="0"/>
          <w:tab w:val="left" w:pos="426"/>
        </w:tabs>
        <w:spacing w:before="156" w:after="156"/>
        <w:jc w:val="center"/>
        <w:textAlignment w:val="baseline"/>
        <w:rPr>
          <w:rFonts w:ascii="方正小标宋_GBK" w:eastAsia="方正小标宋_GBK"/>
          <w:b w:val="0"/>
          <w:szCs w:val="32"/>
        </w:rPr>
      </w:pPr>
    </w:p>
    <w:p>
      <w:pPr>
        <w:pStyle w:val="2"/>
        <w:tabs>
          <w:tab w:val="left" w:pos="0"/>
          <w:tab w:val="left" w:pos="426"/>
        </w:tabs>
        <w:spacing w:before="156" w:after="156"/>
        <w:jc w:val="center"/>
        <w:textAlignment w:val="baseline"/>
        <w:rPr>
          <w:rFonts w:ascii="方正小标宋_GBK" w:eastAsia="方正小标宋_GBK"/>
          <w:b w:val="0"/>
          <w:szCs w:val="32"/>
        </w:rPr>
      </w:pPr>
    </w:p>
    <w:p>
      <w:pPr>
        <w:pStyle w:val="2"/>
        <w:tabs>
          <w:tab w:val="left" w:pos="0"/>
          <w:tab w:val="left" w:pos="426"/>
        </w:tabs>
        <w:spacing w:before="156" w:after="156"/>
        <w:jc w:val="center"/>
        <w:textAlignment w:val="baseline"/>
      </w:pPr>
      <w:r>
        <w:rPr>
          <w:rFonts w:hint="eastAsia" w:ascii="方正小标宋_GBK" w:eastAsia="方正小标宋_GBK"/>
          <w:b w:val="0"/>
          <w:szCs w:val="32"/>
        </w:rPr>
        <w:t>第六章  综合评分明细表</w:t>
      </w:r>
    </w:p>
    <w:tbl>
      <w:tblPr>
        <w:tblStyle w:val="5"/>
        <w:tblpPr w:leftFromText="180" w:rightFromText="180" w:vertAnchor="text" w:horzAnchor="page" w:tblpX="885" w:tblpY="776"/>
        <w:tblOverlap w:val="never"/>
        <w:tblW w:w="10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363"/>
        <w:gridCol w:w="699"/>
        <w:gridCol w:w="920"/>
        <w:gridCol w:w="4262"/>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58" w:type="dxa"/>
            <w:vAlign w:val="center"/>
          </w:tcPr>
          <w:p>
            <w:pPr>
              <w:spacing w:line="360" w:lineRule="auto"/>
              <w:jc w:val="center"/>
              <w:textAlignment w:val="baseline"/>
              <w:rPr>
                <w:rFonts w:ascii="宋体" w:hAnsi="宋体" w:eastAsia="宋体" w:cs="宋体"/>
                <w:szCs w:val="21"/>
              </w:rPr>
            </w:pPr>
            <w:r>
              <w:rPr>
                <w:rFonts w:hint="eastAsia" w:ascii="宋体" w:hAnsi="宋体" w:eastAsia="宋体" w:cs="宋体"/>
                <w:szCs w:val="21"/>
              </w:rPr>
              <w:t>序号</w:t>
            </w:r>
          </w:p>
        </w:tc>
        <w:tc>
          <w:tcPr>
            <w:tcW w:w="1363" w:type="dxa"/>
            <w:vAlign w:val="center"/>
          </w:tcPr>
          <w:p>
            <w:pPr>
              <w:spacing w:line="360" w:lineRule="auto"/>
              <w:jc w:val="center"/>
              <w:textAlignment w:val="baseline"/>
              <w:rPr>
                <w:rFonts w:ascii="宋体" w:hAnsi="宋体" w:eastAsia="宋体" w:cs="宋体"/>
                <w:szCs w:val="21"/>
              </w:rPr>
            </w:pPr>
            <w:r>
              <w:rPr>
                <w:rFonts w:hint="eastAsia" w:ascii="宋体" w:hAnsi="宋体" w:eastAsia="宋体" w:cs="宋体"/>
                <w:szCs w:val="21"/>
              </w:rPr>
              <w:t>评分因素及权重</w:t>
            </w:r>
          </w:p>
        </w:tc>
        <w:tc>
          <w:tcPr>
            <w:tcW w:w="1619" w:type="dxa"/>
            <w:gridSpan w:val="2"/>
            <w:vAlign w:val="center"/>
          </w:tcPr>
          <w:p>
            <w:pPr>
              <w:spacing w:line="360" w:lineRule="auto"/>
              <w:jc w:val="center"/>
              <w:textAlignment w:val="baseline"/>
              <w:rPr>
                <w:rFonts w:ascii="宋体" w:hAnsi="宋体" w:eastAsia="宋体" w:cs="宋体"/>
                <w:szCs w:val="21"/>
              </w:rPr>
            </w:pPr>
            <w:r>
              <w:rPr>
                <w:rFonts w:hint="eastAsia" w:ascii="宋体" w:hAnsi="宋体" w:eastAsia="宋体" w:cs="宋体"/>
                <w:szCs w:val="21"/>
              </w:rPr>
              <w:t>分值</w:t>
            </w:r>
          </w:p>
        </w:tc>
        <w:tc>
          <w:tcPr>
            <w:tcW w:w="4262" w:type="dxa"/>
            <w:vAlign w:val="center"/>
          </w:tcPr>
          <w:p>
            <w:pPr>
              <w:spacing w:line="360" w:lineRule="auto"/>
              <w:jc w:val="center"/>
              <w:textAlignment w:val="baseline"/>
              <w:rPr>
                <w:rFonts w:ascii="宋体" w:hAnsi="宋体" w:eastAsia="宋体" w:cs="宋体"/>
                <w:szCs w:val="21"/>
              </w:rPr>
            </w:pPr>
            <w:r>
              <w:rPr>
                <w:rFonts w:hint="eastAsia" w:ascii="宋体" w:hAnsi="宋体" w:eastAsia="宋体" w:cs="宋体"/>
                <w:szCs w:val="21"/>
              </w:rPr>
              <w:t>评分标准</w:t>
            </w:r>
          </w:p>
        </w:tc>
        <w:tc>
          <w:tcPr>
            <w:tcW w:w="2659" w:type="dxa"/>
            <w:vAlign w:val="center"/>
          </w:tcPr>
          <w:p>
            <w:pPr>
              <w:spacing w:line="360" w:lineRule="auto"/>
              <w:jc w:val="center"/>
              <w:textAlignment w:val="baseline"/>
              <w:rPr>
                <w:rFonts w:ascii="宋体" w:hAnsi="宋体" w:eastAsia="宋体" w:cs="宋体"/>
                <w:szCs w:val="21"/>
              </w:rPr>
            </w:pPr>
            <w:r>
              <w:rPr>
                <w:rFonts w:hint="eastAsia" w:ascii="宋体" w:hAnsi="宋体" w:eastAsia="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0" w:hRule="atLeast"/>
        </w:trPr>
        <w:tc>
          <w:tcPr>
            <w:tcW w:w="558" w:type="dxa"/>
            <w:vAlign w:val="center"/>
          </w:tcPr>
          <w:p>
            <w:pPr>
              <w:spacing w:line="360" w:lineRule="auto"/>
              <w:jc w:val="center"/>
              <w:textAlignment w:val="baseline"/>
              <w:rPr>
                <w:rFonts w:ascii="宋体" w:hAnsi="宋体" w:eastAsia="宋体" w:cs="宋体"/>
                <w:szCs w:val="21"/>
              </w:rPr>
            </w:pPr>
            <w:r>
              <w:rPr>
                <w:rFonts w:hint="eastAsia" w:ascii="宋体" w:hAnsi="宋体" w:eastAsia="宋体" w:cs="宋体"/>
                <w:szCs w:val="21"/>
              </w:rPr>
              <w:t>1</w:t>
            </w:r>
          </w:p>
        </w:tc>
        <w:tc>
          <w:tcPr>
            <w:tcW w:w="1363" w:type="dxa"/>
            <w:vAlign w:val="center"/>
          </w:tcPr>
          <w:p>
            <w:pPr>
              <w:spacing w:line="360" w:lineRule="auto"/>
              <w:jc w:val="center"/>
              <w:textAlignment w:val="baseline"/>
              <w:rPr>
                <w:rFonts w:ascii="宋体" w:hAnsi="宋体" w:eastAsia="宋体" w:cs="宋体"/>
                <w:szCs w:val="21"/>
              </w:rPr>
            </w:pPr>
            <w:r>
              <w:rPr>
                <w:rFonts w:hint="eastAsia" w:ascii="宋体" w:hAnsi="宋体" w:eastAsia="宋体" w:cs="宋体"/>
                <w:szCs w:val="21"/>
              </w:rPr>
              <w:t>报价</w:t>
            </w:r>
          </w:p>
          <w:p>
            <w:pPr>
              <w:spacing w:line="360" w:lineRule="auto"/>
              <w:jc w:val="center"/>
              <w:textAlignment w:val="baseline"/>
              <w:rPr>
                <w:rFonts w:ascii="宋体" w:hAnsi="宋体" w:eastAsia="宋体" w:cs="宋体"/>
                <w:szCs w:val="21"/>
              </w:rPr>
            </w:pPr>
            <w:r>
              <w:rPr>
                <w:rFonts w:hint="eastAsia" w:ascii="宋体" w:hAnsi="宋体" w:eastAsia="宋体" w:cs="宋体"/>
                <w:szCs w:val="21"/>
              </w:rPr>
              <w:t>20%</w:t>
            </w:r>
          </w:p>
        </w:tc>
        <w:tc>
          <w:tcPr>
            <w:tcW w:w="1619" w:type="dxa"/>
            <w:gridSpan w:val="2"/>
            <w:vAlign w:val="center"/>
          </w:tcPr>
          <w:p>
            <w:pPr>
              <w:spacing w:line="360" w:lineRule="auto"/>
              <w:jc w:val="center"/>
              <w:textAlignment w:val="baseline"/>
              <w:rPr>
                <w:rFonts w:ascii="宋体" w:hAnsi="宋体" w:eastAsia="宋体" w:cs="宋体"/>
                <w:szCs w:val="21"/>
              </w:rPr>
            </w:pPr>
            <w:r>
              <w:rPr>
                <w:rFonts w:hint="eastAsia" w:ascii="宋体" w:hAnsi="宋体" w:eastAsia="宋体" w:cs="宋体"/>
                <w:szCs w:val="21"/>
              </w:rPr>
              <w:t>20分</w:t>
            </w:r>
          </w:p>
        </w:tc>
        <w:tc>
          <w:tcPr>
            <w:tcW w:w="4262" w:type="dxa"/>
            <w:vAlign w:val="center"/>
          </w:tcPr>
          <w:p>
            <w:pPr>
              <w:spacing w:line="360" w:lineRule="auto"/>
              <w:textAlignment w:val="baseline"/>
              <w:rPr>
                <w:rFonts w:ascii="宋体" w:hAnsi="宋体" w:eastAsia="宋体" w:cs="宋体"/>
                <w:szCs w:val="21"/>
              </w:rPr>
            </w:pPr>
            <w:r>
              <w:rPr>
                <w:rFonts w:hint="eastAsia" w:ascii="宋体" w:hAnsi="宋体" w:eastAsia="宋体" w:cs="宋体"/>
                <w:szCs w:val="21"/>
              </w:rPr>
              <w:t>以满足招标文件要求且投标价格最低的投标报价为评标基准价，其价格分为满分。其他供应商的价格分统一按照下列公式计算：投标报价得分=(评标基准价／投标报价)×20%×100</w:t>
            </w:r>
          </w:p>
        </w:tc>
        <w:tc>
          <w:tcPr>
            <w:tcW w:w="2659" w:type="dxa"/>
            <w:vAlign w:val="center"/>
          </w:tcPr>
          <w:p>
            <w:pPr>
              <w:pStyle w:val="10"/>
              <w:spacing w:before="156"/>
              <w:jc w:val="center"/>
              <w:textAlignment w:val="baseline"/>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atLeast"/>
        </w:trPr>
        <w:tc>
          <w:tcPr>
            <w:tcW w:w="558" w:type="dxa"/>
            <w:vMerge w:val="restart"/>
            <w:vAlign w:val="center"/>
          </w:tcPr>
          <w:p>
            <w:pPr>
              <w:spacing w:line="360" w:lineRule="auto"/>
              <w:jc w:val="center"/>
              <w:textAlignment w:val="baseline"/>
              <w:rPr>
                <w:rFonts w:ascii="宋体" w:hAnsi="宋体" w:eastAsia="宋体" w:cs="宋体"/>
                <w:szCs w:val="21"/>
              </w:rPr>
            </w:pPr>
            <w:r>
              <w:rPr>
                <w:rFonts w:hint="eastAsia" w:ascii="宋体" w:hAnsi="宋体" w:eastAsia="宋体" w:cs="宋体"/>
                <w:szCs w:val="21"/>
              </w:rPr>
              <w:t>2</w:t>
            </w:r>
          </w:p>
        </w:tc>
        <w:tc>
          <w:tcPr>
            <w:tcW w:w="1363" w:type="dxa"/>
            <w:vMerge w:val="restart"/>
            <w:vAlign w:val="center"/>
          </w:tcPr>
          <w:p>
            <w:pPr>
              <w:snapToGrid w:val="0"/>
              <w:spacing w:line="360" w:lineRule="auto"/>
              <w:jc w:val="center"/>
              <w:textAlignment w:val="baseline"/>
              <w:rPr>
                <w:rFonts w:ascii="宋体" w:hAnsi="宋体" w:eastAsia="宋体" w:cs="宋体"/>
                <w:szCs w:val="21"/>
              </w:rPr>
            </w:pPr>
            <w:r>
              <w:rPr>
                <w:rFonts w:hint="eastAsia" w:ascii="宋体" w:hAnsi="宋体" w:eastAsia="宋体" w:cs="宋体"/>
                <w:szCs w:val="21"/>
              </w:rPr>
              <w:t>策划方案</w:t>
            </w:r>
          </w:p>
          <w:p>
            <w:pPr>
              <w:snapToGrid w:val="0"/>
              <w:spacing w:line="360" w:lineRule="auto"/>
              <w:jc w:val="center"/>
              <w:textAlignment w:val="baseline"/>
              <w:rPr>
                <w:rFonts w:ascii="宋体" w:hAnsi="宋体" w:eastAsia="宋体" w:cs="宋体"/>
                <w:bCs/>
                <w:szCs w:val="21"/>
              </w:rPr>
            </w:pPr>
            <w:r>
              <w:rPr>
                <w:rFonts w:hint="eastAsia" w:ascii="宋体" w:hAnsi="宋体" w:eastAsia="宋体" w:cs="宋体"/>
                <w:szCs w:val="21"/>
              </w:rPr>
              <w:t>30%</w:t>
            </w:r>
          </w:p>
        </w:tc>
        <w:tc>
          <w:tcPr>
            <w:tcW w:w="1619" w:type="dxa"/>
            <w:gridSpan w:val="2"/>
            <w:vAlign w:val="center"/>
          </w:tcPr>
          <w:p>
            <w:pPr>
              <w:snapToGrid w:val="0"/>
              <w:spacing w:line="360" w:lineRule="auto"/>
              <w:jc w:val="center"/>
              <w:textAlignment w:val="baseline"/>
              <w:rPr>
                <w:rFonts w:ascii="宋体" w:hAnsi="宋体" w:eastAsia="宋体" w:cs="宋体"/>
                <w:bCs/>
                <w:szCs w:val="21"/>
              </w:rPr>
            </w:pPr>
            <w:r>
              <w:rPr>
                <w:rFonts w:hint="eastAsia" w:ascii="宋体" w:hAnsi="宋体" w:eastAsia="宋体" w:cs="宋体"/>
                <w:bCs/>
                <w:szCs w:val="21"/>
              </w:rPr>
              <w:t>10分</w:t>
            </w:r>
          </w:p>
        </w:tc>
        <w:tc>
          <w:tcPr>
            <w:tcW w:w="4262" w:type="dxa"/>
            <w:vAlign w:val="center"/>
          </w:tcPr>
          <w:p>
            <w:pPr>
              <w:spacing w:line="360" w:lineRule="auto"/>
              <w:textAlignment w:val="baseline"/>
              <w:rPr>
                <w:rFonts w:ascii="宋体" w:hAnsi="宋体" w:eastAsia="宋体" w:cs="宋体"/>
                <w:szCs w:val="21"/>
              </w:rPr>
            </w:pPr>
            <w:r>
              <w:rPr>
                <w:rFonts w:hint="eastAsia" w:ascii="宋体" w:hAnsi="宋体" w:eastAsia="宋体" w:cs="宋体"/>
                <w:szCs w:val="21"/>
              </w:rPr>
              <w:t>项目1：提供画册设计制作方案，评审委员会根据供应商针对本项目提供的设计、制作以及送货及时性、画册质量数量进行综合比较评分。优秀10分，良6分，一般3分。</w:t>
            </w:r>
          </w:p>
        </w:tc>
        <w:tc>
          <w:tcPr>
            <w:tcW w:w="2659" w:type="dxa"/>
            <w:vMerge w:val="restart"/>
            <w:vAlign w:val="center"/>
          </w:tcPr>
          <w:p>
            <w:pPr>
              <w:pStyle w:val="10"/>
              <w:spacing w:before="156"/>
              <w:jc w:val="center"/>
              <w:textAlignment w:val="baseline"/>
              <w:rPr>
                <w:rFonts w:ascii="宋体" w:hAnsi="宋体" w:eastAsia="宋体" w:cs="宋体"/>
              </w:rPr>
            </w:pPr>
            <w:r>
              <w:rPr>
                <w:rFonts w:hint="eastAsia" w:ascii="宋体" w:hAnsi="宋体" w:eastAsia="宋体" w:cs="宋体"/>
              </w:rPr>
              <w:t>提供策划方案</w:t>
            </w:r>
          </w:p>
          <w:p>
            <w:pPr>
              <w:pStyle w:val="10"/>
              <w:spacing w:before="156"/>
              <w:jc w:val="center"/>
              <w:textAlignment w:val="baseline"/>
              <w:rPr>
                <w:rFonts w:ascii="宋体" w:hAnsi="宋体" w:eastAsia="宋体" w:cs="宋体"/>
              </w:rPr>
            </w:pPr>
            <w:r>
              <w:rPr>
                <w:rFonts w:hint="eastAsia" w:ascii="宋体" w:hAnsi="宋体" w:eastAsia="宋体" w:cs="宋体"/>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atLeast"/>
        </w:trPr>
        <w:tc>
          <w:tcPr>
            <w:tcW w:w="558" w:type="dxa"/>
            <w:vMerge w:val="continue"/>
            <w:vAlign w:val="center"/>
          </w:tcPr>
          <w:p>
            <w:pPr>
              <w:spacing w:line="360" w:lineRule="auto"/>
              <w:jc w:val="center"/>
              <w:textAlignment w:val="baseline"/>
              <w:rPr>
                <w:rFonts w:ascii="宋体" w:hAnsi="宋体" w:eastAsia="宋体" w:cs="宋体"/>
                <w:szCs w:val="21"/>
              </w:rPr>
            </w:pPr>
          </w:p>
        </w:tc>
        <w:tc>
          <w:tcPr>
            <w:tcW w:w="1363" w:type="dxa"/>
            <w:vMerge w:val="continue"/>
            <w:vAlign w:val="center"/>
          </w:tcPr>
          <w:p>
            <w:pPr>
              <w:snapToGrid w:val="0"/>
              <w:spacing w:line="360" w:lineRule="auto"/>
              <w:jc w:val="center"/>
              <w:textAlignment w:val="baseline"/>
              <w:rPr>
                <w:rFonts w:ascii="宋体" w:hAnsi="宋体" w:eastAsia="宋体" w:cs="宋体"/>
                <w:szCs w:val="21"/>
              </w:rPr>
            </w:pPr>
          </w:p>
        </w:tc>
        <w:tc>
          <w:tcPr>
            <w:tcW w:w="1619" w:type="dxa"/>
            <w:gridSpan w:val="2"/>
            <w:vAlign w:val="center"/>
          </w:tcPr>
          <w:p>
            <w:pPr>
              <w:snapToGrid w:val="0"/>
              <w:spacing w:line="360" w:lineRule="auto"/>
              <w:jc w:val="center"/>
              <w:textAlignment w:val="baseline"/>
              <w:rPr>
                <w:rFonts w:ascii="宋体" w:hAnsi="宋体" w:eastAsia="宋体" w:cs="宋体"/>
                <w:bCs/>
                <w:szCs w:val="21"/>
              </w:rPr>
            </w:pPr>
            <w:r>
              <w:rPr>
                <w:rFonts w:hint="eastAsia" w:ascii="宋体" w:hAnsi="宋体" w:eastAsia="宋体" w:cs="宋体"/>
                <w:bCs/>
                <w:szCs w:val="21"/>
              </w:rPr>
              <w:t>10分</w:t>
            </w:r>
          </w:p>
        </w:tc>
        <w:tc>
          <w:tcPr>
            <w:tcW w:w="4262" w:type="dxa"/>
            <w:vAlign w:val="center"/>
          </w:tcPr>
          <w:p>
            <w:pPr>
              <w:spacing w:line="360" w:lineRule="auto"/>
              <w:textAlignment w:val="baseline"/>
              <w:rPr>
                <w:rFonts w:ascii="宋体" w:hAnsi="宋体" w:eastAsia="宋体" w:cs="宋体"/>
                <w:szCs w:val="21"/>
              </w:rPr>
            </w:pPr>
            <w:r>
              <w:rPr>
                <w:rFonts w:hint="eastAsia" w:ascii="宋体" w:hAnsi="宋体" w:eastAsia="宋体" w:cs="宋体"/>
                <w:szCs w:val="21"/>
              </w:rPr>
              <w:t>项目2：提供详细的视频建设方案，评审委员会根据供应商针对本项目提供的微课程菜单、技术质量以及服务方案的科学性、合理性、可操作性进行综合比较评分。优秀10分，良6分，一般3分。</w:t>
            </w:r>
          </w:p>
        </w:tc>
        <w:tc>
          <w:tcPr>
            <w:tcW w:w="2659" w:type="dxa"/>
            <w:vMerge w:val="continue"/>
            <w:vAlign w:val="center"/>
          </w:tcPr>
          <w:p>
            <w:pPr>
              <w:pStyle w:val="10"/>
              <w:spacing w:before="156"/>
              <w:jc w:val="center"/>
              <w:textAlignment w:val="baseline"/>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2" w:hRule="atLeast"/>
        </w:trPr>
        <w:tc>
          <w:tcPr>
            <w:tcW w:w="558" w:type="dxa"/>
            <w:vMerge w:val="continue"/>
            <w:vAlign w:val="center"/>
          </w:tcPr>
          <w:p>
            <w:pPr>
              <w:spacing w:line="360" w:lineRule="auto"/>
              <w:jc w:val="center"/>
              <w:textAlignment w:val="baseline"/>
              <w:rPr>
                <w:rFonts w:ascii="宋体" w:hAnsi="宋体" w:eastAsia="宋体" w:cs="宋体"/>
                <w:szCs w:val="21"/>
              </w:rPr>
            </w:pPr>
          </w:p>
        </w:tc>
        <w:tc>
          <w:tcPr>
            <w:tcW w:w="1363" w:type="dxa"/>
            <w:vMerge w:val="continue"/>
            <w:vAlign w:val="center"/>
          </w:tcPr>
          <w:p>
            <w:pPr>
              <w:snapToGrid w:val="0"/>
              <w:spacing w:line="360" w:lineRule="auto"/>
              <w:jc w:val="center"/>
              <w:textAlignment w:val="baseline"/>
              <w:rPr>
                <w:rFonts w:ascii="宋体" w:hAnsi="宋体" w:eastAsia="宋体" w:cs="宋体"/>
                <w:szCs w:val="21"/>
              </w:rPr>
            </w:pPr>
          </w:p>
        </w:tc>
        <w:tc>
          <w:tcPr>
            <w:tcW w:w="1619" w:type="dxa"/>
            <w:gridSpan w:val="2"/>
            <w:vAlign w:val="center"/>
          </w:tcPr>
          <w:p>
            <w:pPr>
              <w:snapToGrid w:val="0"/>
              <w:spacing w:line="360" w:lineRule="auto"/>
              <w:jc w:val="center"/>
              <w:textAlignment w:val="baseline"/>
              <w:rPr>
                <w:rFonts w:ascii="宋体" w:hAnsi="宋体" w:eastAsia="宋体" w:cs="宋体"/>
                <w:bCs/>
                <w:szCs w:val="21"/>
              </w:rPr>
            </w:pPr>
            <w:r>
              <w:rPr>
                <w:rFonts w:hint="eastAsia" w:ascii="宋体" w:hAnsi="宋体" w:eastAsia="宋体" w:cs="宋体"/>
                <w:bCs/>
                <w:szCs w:val="21"/>
              </w:rPr>
              <w:t>10分</w:t>
            </w:r>
          </w:p>
        </w:tc>
        <w:tc>
          <w:tcPr>
            <w:tcW w:w="4262" w:type="dxa"/>
            <w:vAlign w:val="center"/>
          </w:tcPr>
          <w:p>
            <w:pPr>
              <w:spacing w:line="360" w:lineRule="auto"/>
              <w:textAlignment w:val="baseline"/>
              <w:rPr>
                <w:rFonts w:ascii="宋体" w:hAnsi="宋体" w:eastAsia="宋体" w:cs="宋体"/>
                <w:szCs w:val="21"/>
              </w:rPr>
            </w:pPr>
            <w:r>
              <w:rPr>
                <w:rFonts w:hint="eastAsia" w:ascii="宋体" w:hAnsi="宋体" w:eastAsia="宋体" w:cs="宋体"/>
                <w:szCs w:val="21"/>
              </w:rPr>
              <w:t>项目3：提供详细的课程资源建设“名师进社区”活动方案，评审委员会根据供应商针对本项目提供的服务方案的科学性、合理性、可操作性进行综合比较评分。优秀10分，良6分，一般3分。</w:t>
            </w:r>
          </w:p>
        </w:tc>
        <w:tc>
          <w:tcPr>
            <w:tcW w:w="2659" w:type="dxa"/>
            <w:vMerge w:val="continue"/>
            <w:vAlign w:val="center"/>
          </w:tcPr>
          <w:p>
            <w:pPr>
              <w:pStyle w:val="10"/>
              <w:spacing w:before="156"/>
              <w:jc w:val="center"/>
              <w:textAlignment w:val="baseline"/>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558" w:type="dxa"/>
            <w:vMerge w:val="restart"/>
            <w:vAlign w:val="center"/>
          </w:tcPr>
          <w:p>
            <w:pPr>
              <w:spacing w:line="360" w:lineRule="auto"/>
              <w:jc w:val="center"/>
              <w:textAlignment w:val="baseline"/>
              <w:rPr>
                <w:rFonts w:ascii="宋体" w:hAnsi="宋体" w:eastAsia="宋体" w:cs="宋体"/>
                <w:szCs w:val="21"/>
              </w:rPr>
            </w:pPr>
            <w:r>
              <w:rPr>
                <w:rFonts w:hint="eastAsia" w:ascii="宋体" w:hAnsi="宋体" w:eastAsia="宋体" w:cs="宋体"/>
                <w:szCs w:val="21"/>
              </w:rPr>
              <w:t>3</w:t>
            </w:r>
          </w:p>
        </w:tc>
        <w:tc>
          <w:tcPr>
            <w:tcW w:w="1363" w:type="dxa"/>
            <w:vMerge w:val="restart"/>
            <w:vAlign w:val="center"/>
          </w:tcPr>
          <w:p>
            <w:pPr>
              <w:snapToGrid w:val="0"/>
              <w:spacing w:line="360" w:lineRule="auto"/>
              <w:jc w:val="center"/>
              <w:textAlignment w:val="baseline"/>
              <w:rPr>
                <w:rFonts w:ascii="宋体" w:hAnsi="宋体" w:eastAsia="宋体" w:cs="宋体"/>
                <w:szCs w:val="21"/>
              </w:rPr>
            </w:pPr>
            <w:r>
              <w:rPr>
                <w:rFonts w:hint="eastAsia" w:ascii="宋体" w:hAnsi="宋体" w:eastAsia="宋体" w:cs="宋体"/>
                <w:szCs w:val="21"/>
              </w:rPr>
              <w:t>人员配置</w:t>
            </w:r>
          </w:p>
          <w:p>
            <w:pPr>
              <w:pStyle w:val="2"/>
              <w:spacing w:before="156" w:after="156"/>
              <w:jc w:val="center"/>
              <w:textAlignment w:val="baseline"/>
              <w:rPr>
                <w:rFonts w:ascii="宋体" w:hAnsi="宋体" w:eastAsia="宋体" w:cs="宋体"/>
                <w:sz w:val="21"/>
                <w:szCs w:val="21"/>
              </w:rPr>
            </w:pPr>
            <w:r>
              <w:rPr>
                <w:rFonts w:hint="eastAsia" w:ascii="宋体" w:hAnsi="宋体" w:eastAsia="宋体" w:cs="宋体"/>
                <w:b w:val="0"/>
                <w:kern w:val="2"/>
                <w:sz w:val="21"/>
                <w:szCs w:val="21"/>
              </w:rPr>
              <w:t>15%</w:t>
            </w:r>
          </w:p>
        </w:tc>
        <w:tc>
          <w:tcPr>
            <w:tcW w:w="1619" w:type="dxa"/>
            <w:gridSpan w:val="2"/>
            <w:vAlign w:val="center"/>
          </w:tcPr>
          <w:p>
            <w:pPr>
              <w:snapToGrid w:val="0"/>
              <w:spacing w:line="360" w:lineRule="auto"/>
              <w:jc w:val="center"/>
              <w:textAlignment w:val="baseline"/>
              <w:rPr>
                <w:rFonts w:ascii="宋体" w:hAnsi="宋体" w:eastAsia="宋体" w:cs="宋体"/>
                <w:bCs/>
                <w:szCs w:val="21"/>
              </w:rPr>
            </w:pPr>
            <w:r>
              <w:rPr>
                <w:rFonts w:hint="eastAsia" w:ascii="宋体" w:hAnsi="宋体" w:eastAsia="宋体" w:cs="宋体"/>
                <w:bCs/>
                <w:szCs w:val="21"/>
              </w:rPr>
              <w:t>5分</w:t>
            </w:r>
          </w:p>
        </w:tc>
        <w:tc>
          <w:tcPr>
            <w:tcW w:w="4262" w:type="dxa"/>
            <w:vAlign w:val="center"/>
          </w:tcPr>
          <w:p>
            <w:pPr>
              <w:snapToGrid w:val="0"/>
              <w:spacing w:line="360" w:lineRule="auto"/>
              <w:textAlignment w:val="baseline"/>
              <w:rPr>
                <w:rFonts w:ascii="宋体" w:hAnsi="宋体" w:eastAsia="宋体" w:cs="宋体"/>
                <w:szCs w:val="21"/>
              </w:rPr>
            </w:pPr>
            <w:r>
              <w:rPr>
                <w:rFonts w:hint="eastAsia" w:ascii="宋体" w:hAnsi="宋体" w:eastAsia="宋体" w:cs="宋体"/>
                <w:szCs w:val="21"/>
              </w:rPr>
              <w:t>项目1画册设计制作供应商应提供不少于2人的设计制作团队，建立微信联络群，及时沟通信息。</w:t>
            </w:r>
            <w:r>
              <w:rPr>
                <w:rFonts w:hint="eastAsia" w:ascii="宋体" w:hAnsi="宋体" w:eastAsia="宋体" w:cs="宋体"/>
                <w:bCs/>
                <w:szCs w:val="21"/>
              </w:rPr>
              <w:t>每少配置1人扣2.5分，扣完为止。</w:t>
            </w:r>
          </w:p>
        </w:tc>
        <w:tc>
          <w:tcPr>
            <w:tcW w:w="2659" w:type="dxa"/>
            <w:vMerge w:val="restart"/>
            <w:vAlign w:val="center"/>
          </w:tcPr>
          <w:p>
            <w:pPr>
              <w:pStyle w:val="10"/>
              <w:spacing w:before="156"/>
              <w:jc w:val="center"/>
              <w:textAlignment w:val="baseline"/>
              <w:rPr>
                <w:rFonts w:ascii="宋体" w:hAnsi="宋体" w:eastAsia="宋体" w:cs="宋体"/>
              </w:rPr>
            </w:pPr>
            <w:r>
              <w:rPr>
                <w:rFonts w:hint="eastAsia" w:ascii="宋体" w:hAnsi="宋体" w:eastAsia="宋体" w:cs="宋体"/>
              </w:rPr>
              <w:t>提供专业技术人员相关资质证书，并加盖鲜章。</w:t>
            </w:r>
          </w:p>
          <w:p>
            <w:pPr>
              <w:pStyle w:val="10"/>
              <w:spacing w:before="156"/>
              <w:jc w:val="center"/>
              <w:textAlignment w:val="baseline"/>
              <w:rPr>
                <w:rFonts w:ascii="宋体" w:hAnsi="宋体" w:eastAsia="宋体" w:cs="宋体"/>
              </w:rPr>
            </w:pPr>
            <w:r>
              <w:rPr>
                <w:rFonts w:hint="eastAsia" w:ascii="宋体" w:hAnsi="宋体" w:eastAsia="宋体" w:cs="宋体"/>
              </w:rPr>
              <w:t>（未加盖鲜章不得分）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1" w:hRule="atLeast"/>
        </w:trPr>
        <w:tc>
          <w:tcPr>
            <w:tcW w:w="558" w:type="dxa"/>
            <w:vMerge w:val="continue"/>
            <w:vAlign w:val="center"/>
          </w:tcPr>
          <w:p>
            <w:pPr>
              <w:spacing w:line="360" w:lineRule="auto"/>
              <w:jc w:val="center"/>
              <w:textAlignment w:val="baseline"/>
              <w:rPr>
                <w:rFonts w:ascii="宋体" w:hAnsi="宋体" w:eastAsia="宋体" w:cs="宋体"/>
                <w:szCs w:val="21"/>
              </w:rPr>
            </w:pPr>
          </w:p>
        </w:tc>
        <w:tc>
          <w:tcPr>
            <w:tcW w:w="1363" w:type="dxa"/>
            <w:vMerge w:val="continue"/>
            <w:vAlign w:val="center"/>
          </w:tcPr>
          <w:p>
            <w:pPr>
              <w:pStyle w:val="2"/>
              <w:spacing w:before="156" w:after="156"/>
              <w:jc w:val="center"/>
              <w:textAlignment w:val="baseline"/>
              <w:rPr>
                <w:rFonts w:ascii="宋体" w:hAnsi="宋体" w:eastAsia="宋体" w:cs="宋体"/>
                <w:sz w:val="21"/>
                <w:szCs w:val="21"/>
              </w:rPr>
            </w:pPr>
          </w:p>
        </w:tc>
        <w:tc>
          <w:tcPr>
            <w:tcW w:w="1619" w:type="dxa"/>
            <w:gridSpan w:val="2"/>
            <w:vAlign w:val="center"/>
          </w:tcPr>
          <w:p>
            <w:pPr>
              <w:snapToGrid w:val="0"/>
              <w:spacing w:line="360" w:lineRule="auto"/>
              <w:jc w:val="center"/>
              <w:textAlignment w:val="baseline"/>
              <w:rPr>
                <w:rFonts w:ascii="宋体" w:hAnsi="宋体" w:eastAsia="宋体" w:cs="宋体"/>
                <w:bCs/>
                <w:szCs w:val="21"/>
              </w:rPr>
            </w:pPr>
            <w:r>
              <w:rPr>
                <w:rFonts w:hint="eastAsia" w:ascii="宋体" w:hAnsi="宋体" w:eastAsia="宋体" w:cs="宋体"/>
                <w:bCs/>
                <w:szCs w:val="21"/>
              </w:rPr>
              <w:t>5分</w:t>
            </w:r>
          </w:p>
        </w:tc>
        <w:tc>
          <w:tcPr>
            <w:tcW w:w="4262" w:type="dxa"/>
            <w:vAlign w:val="center"/>
          </w:tcPr>
          <w:p>
            <w:pPr>
              <w:snapToGrid w:val="0"/>
              <w:spacing w:line="360" w:lineRule="auto"/>
              <w:textAlignment w:val="baseline"/>
              <w:rPr>
                <w:rFonts w:ascii="宋体" w:hAnsi="宋体" w:eastAsia="宋体" w:cs="宋体"/>
                <w:bCs/>
                <w:szCs w:val="21"/>
              </w:rPr>
            </w:pPr>
            <w:r>
              <w:rPr>
                <w:rFonts w:hint="eastAsia" w:ascii="宋体" w:hAnsi="宋体" w:eastAsia="宋体" w:cs="宋体"/>
                <w:szCs w:val="21"/>
              </w:rPr>
              <w:t>项目2视频建设</w:t>
            </w:r>
            <w:r>
              <w:rPr>
                <w:rFonts w:hint="eastAsia" w:ascii="宋体" w:hAnsi="宋体" w:eastAsia="宋体" w:cs="宋体"/>
                <w:bCs/>
                <w:szCs w:val="21"/>
              </w:rPr>
              <w:t>供应商需提供不少于4人及以上的项目团队，其中负责人1名，联络员1名，专业拍摄人员1名，后期人员1名。每少配置1人扣1.25分，扣完为止。</w:t>
            </w:r>
          </w:p>
        </w:tc>
        <w:tc>
          <w:tcPr>
            <w:tcW w:w="2659" w:type="dxa"/>
            <w:vMerge w:val="continue"/>
            <w:vAlign w:val="center"/>
          </w:tcPr>
          <w:p>
            <w:pPr>
              <w:pStyle w:val="10"/>
              <w:spacing w:before="156"/>
              <w:jc w:val="center"/>
              <w:textAlignment w:val="baseline"/>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558" w:type="dxa"/>
            <w:vMerge w:val="continue"/>
            <w:vAlign w:val="center"/>
          </w:tcPr>
          <w:p>
            <w:pPr>
              <w:spacing w:line="360" w:lineRule="auto"/>
              <w:jc w:val="center"/>
              <w:textAlignment w:val="baseline"/>
              <w:rPr>
                <w:rFonts w:ascii="宋体" w:hAnsi="宋体" w:eastAsia="宋体" w:cs="宋体"/>
                <w:szCs w:val="21"/>
              </w:rPr>
            </w:pPr>
          </w:p>
        </w:tc>
        <w:tc>
          <w:tcPr>
            <w:tcW w:w="1363" w:type="dxa"/>
            <w:vMerge w:val="continue"/>
            <w:vAlign w:val="center"/>
          </w:tcPr>
          <w:p>
            <w:pPr>
              <w:pStyle w:val="2"/>
              <w:spacing w:before="156" w:after="156"/>
              <w:jc w:val="center"/>
              <w:textAlignment w:val="baseline"/>
              <w:rPr>
                <w:rFonts w:ascii="宋体" w:hAnsi="宋体" w:eastAsia="宋体" w:cs="宋体"/>
                <w:b w:val="0"/>
                <w:kern w:val="2"/>
                <w:sz w:val="21"/>
                <w:szCs w:val="21"/>
              </w:rPr>
            </w:pPr>
          </w:p>
        </w:tc>
        <w:tc>
          <w:tcPr>
            <w:tcW w:w="1619" w:type="dxa"/>
            <w:gridSpan w:val="2"/>
            <w:vAlign w:val="center"/>
          </w:tcPr>
          <w:p>
            <w:pPr>
              <w:snapToGrid w:val="0"/>
              <w:spacing w:line="360" w:lineRule="auto"/>
              <w:jc w:val="center"/>
              <w:textAlignment w:val="baseline"/>
              <w:rPr>
                <w:rFonts w:ascii="宋体" w:hAnsi="宋体" w:eastAsia="宋体" w:cs="宋体"/>
                <w:bCs/>
                <w:szCs w:val="21"/>
              </w:rPr>
            </w:pPr>
            <w:r>
              <w:rPr>
                <w:rFonts w:hint="eastAsia" w:ascii="宋体" w:hAnsi="宋体" w:eastAsia="宋体" w:cs="宋体"/>
                <w:bCs/>
                <w:szCs w:val="21"/>
              </w:rPr>
              <w:t>5分</w:t>
            </w:r>
          </w:p>
        </w:tc>
        <w:tc>
          <w:tcPr>
            <w:tcW w:w="4262" w:type="dxa"/>
            <w:vAlign w:val="center"/>
          </w:tcPr>
          <w:p>
            <w:pPr>
              <w:snapToGrid w:val="0"/>
              <w:spacing w:line="360" w:lineRule="auto"/>
              <w:textAlignment w:val="baseline"/>
              <w:rPr>
                <w:rFonts w:ascii="宋体" w:hAnsi="宋体" w:eastAsia="宋体" w:cs="宋体"/>
                <w:bCs/>
                <w:szCs w:val="21"/>
              </w:rPr>
            </w:pPr>
            <w:r>
              <w:rPr>
                <w:rFonts w:hint="eastAsia" w:ascii="宋体" w:hAnsi="宋体" w:eastAsia="宋体" w:cs="宋体"/>
                <w:bCs/>
                <w:szCs w:val="21"/>
              </w:rPr>
              <w:t>项目3</w:t>
            </w:r>
            <w:r>
              <w:rPr>
                <w:rFonts w:hint="eastAsia" w:ascii="宋体" w:hAnsi="宋体" w:eastAsia="宋体" w:cs="宋体"/>
                <w:szCs w:val="21"/>
              </w:rPr>
              <w:t>课程资源建设“名师进社区”活动供应商需提供不少于2人及以上的项目团队，其中负责人1人，工作人员1人。</w:t>
            </w:r>
            <w:r>
              <w:rPr>
                <w:rFonts w:hint="eastAsia" w:ascii="宋体" w:hAnsi="宋体" w:eastAsia="宋体" w:cs="宋体"/>
                <w:bCs/>
                <w:szCs w:val="21"/>
              </w:rPr>
              <w:t>每少配置1人扣2.5分，扣完为止。</w:t>
            </w:r>
          </w:p>
        </w:tc>
        <w:tc>
          <w:tcPr>
            <w:tcW w:w="2659" w:type="dxa"/>
            <w:vMerge w:val="continue"/>
            <w:vAlign w:val="center"/>
          </w:tcPr>
          <w:p>
            <w:pPr>
              <w:pStyle w:val="10"/>
              <w:spacing w:before="156"/>
              <w:jc w:val="center"/>
              <w:textAlignment w:val="baseline"/>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trPr>
        <w:tc>
          <w:tcPr>
            <w:tcW w:w="558" w:type="dxa"/>
            <w:vMerge w:val="restart"/>
            <w:vAlign w:val="center"/>
          </w:tcPr>
          <w:p>
            <w:pPr>
              <w:spacing w:line="360" w:lineRule="auto"/>
              <w:jc w:val="center"/>
              <w:textAlignment w:val="baseline"/>
              <w:rPr>
                <w:rFonts w:ascii="宋体" w:hAnsi="宋体" w:eastAsia="宋体" w:cs="宋体"/>
                <w:szCs w:val="21"/>
              </w:rPr>
            </w:pPr>
            <w:r>
              <w:rPr>
                <w:rFonts w:hint="eastAsia" w:ascii="宋体" w:hAnsi="宋体" w:eastAsia="宋体" w:cs="宋体"/>
                <w:szCs w:val="21"/>
              </w:rPr>
              <w:t>4</w:t>
            </w:r>
          </w:p>
        </w:tc>
        <w:tc>
          <w:tcPr>
            <w:tcW w:w="1363" w:type="dxa"/>
            <w:vMerge w:val="restart"/>
            <w:vAlign w:val="center"/>
          </w:tcPr>
          <w:p>
            <w:pPr>
              <w:spacing w:line="360" w:lineRule="auto"/>
              <w:jc w:val="center"/>
              <w:textAlignment w:val="baseline"/>
              <w:rPr>
                <w:rFonts w:ascii="宋体" w:hAnsi="宋体" w:eastAsia="宋体" w:cs="宋体"/>
                <w:szCs w:val="21"/>
              </w:rPr>
            </w:pPr>
            <w:r>
              <w:rPr>
                <w:rFonts w:hint="eastAsia" w:ascii="宋体" w:hAnsi="宋体" w:eastAsia="宋体" w:cs="宋体"/>
                <w:szCs w:val="21"/>
              </w:rPr>
              <w:t>相似业绩</w:t>
            </w:r>
          </w:p>
          <w:p>
            <w:pPr>
              <w:snapToGrid w:val="0"/>
              <w:spacing w:line="360" w:lineRule="auto"/>
              <w:jc w:val="center"/>
              <w:textAlignment w:val="baseline"/>
              <w:rPr>
                <w:rFonts w:ascii="宋体" w:hAnsi="宋体" w:eastAsia="宋体" w:cs="宋体"/>
                <w:bCs/>
                <w:szCs w:val="21"/>
              </w:rPr>
            </w:pPr>
            <w:r>
              <w:rPr>
                <w:rFonts w:hint="eastAsia" w:ascii="宋体" w:hAnsi="宋体" w:eastAsia="宋体" w:cs="宋体"/>
                <w:szCs w:val="21"/>
              </w:rPr>
              <w:t>25%</w:t>
            </w:r>
          </w:p>
        </w:tc>
        <w:tc>
          <w:tcPr>
            <w:tcW w:w="699" w:type="dxa"/>
            <w:vAlign w:val="center"/>
          </w:tcPr>
          <w:p>
            <w:pPr>
              <w:snapToGrid w:val="0"/>
              <w:spacing w:line="360" w:lineRule="auto"/>
              <w:jc w:val="center"/>
              <w:textAlignment w:val="baseline"/>
              <w:rPr>
                <w:rFonts w:ascii="宋体" w:hAnsi="宋体" w:eastAsia="宋体" w:cs="宋体"/>
                <w:bCs/>
                <w:szCs w:val="21"/>
              </w:rPr>
            </w:pPr>
            <w:r>
              <w:rPr>
                <w:rFonts w:hint="eastAsia" w:ascii="宋体" w:hAnsi="宋体" w:eastAsia="宋体" w:cs="宋体"/>
                <w:bCs/>
                <w:szCs w:val="21"/>
              </w:rPr>
              <w:t>业绩</w:t>
            </w:r>
          </w:p>
        </w:tc>
        <w:tc>
          <w:tcPr>
            <w:tcW w:w="920" w:type="dxa"/>
            <w:vAlign w:val="center"/>
          </w:tcPr>
          <w:p>
            <w:pPr>
              <w:snapToGrid w:val="0"/>
              <w:spacing w:line="360" w:lineRule="auto"/>
              <w:jc w:val="center"/>
              <w:textAlignment w:val="baseline"/>
              <w:rPr>
                <w:rFonts w:ascii="宋体" w:hAnsi="宋体" w:eastAsia="宋体" w:cs="宋体"/>
                <w:bCs/>
                <w:szCs w:val="21"/>
              </w:rPr>
            </w:pPr>
            <w:r>
              <w:rPr>
                <w:rFonts w:hint="eastAsia" w:ascii="宋体" w:hAnsi="宋体" w:eastAsia="宋体" w:cs="宋体"/>
                <w:bCs/>
                <w:szCs w:val="21"/>
              </w:rPr>
              <w:t>15</w:t>
            </w:r>
          </w:p>
        </w:tc>
        <w:tc>
          <w:tcPr>
            <w:tcW w:w="4262" w:type="dxa"/>
            <w:vAlign w:val="center"/>
          </w:tcPr>
          <w:p>
            <w:pPr>
              <w:snapToGrid w:val="0"/>
              <w:spacing w:line="360" w:lineRule="auto"/>
              <w:textAlignment w:val="baseline"/>
              <w:rPr>
                <w:rFonts w:ascii="宋体" w:hAnsi="宋体" w:eastAsia="宋体" w:cs="宋体"/>
                <w:szCs w:val="21"/>
              </w:rPr>
            </w:pPr>
            <w:r>
              <w:rPr>
                <w:rFonts w:hint="eastAsia" w:ascii="宋体" w:hAnsi="宋体" w:eastAsia="宋体" w:cs="宋体"/>
                <w:szCs w:val="21"/>
              </w:rPr>
              <w:t>近三年有独立策划和完成类似业绩，每有一个服务项目得3分，此项最高得分为15分。</w:t>
            </w:r>
          </w:p>
        </w:tc>
        <w:tc>
          <w:tcPr>
            <w:tcW w:w="2659" w:type="dxa"/>
            <w:vAlign w:val="center"/>
          </w:tcPr>
          <w:p>
            <w:pPr>
              <w:pStyle w:val="10"/>
              <w:spacing w:before="156"/>
              <w:jc w:val="center"/>
              <w:textAlignment w:val="baseline"/>
              <w:rPr>
                <w:rFonts w:ascii="宋体" w:hAnsi="宋体" w:eastAsia="宋体" w:cs="宋体"/>
              </w:rPr>
            </w:pPr>
            <w:r>
              <w:rPr>
                <w:rFonts w:hint="eastAsia" w:ascii="宋体" w:hAnsi="宋体" w:eastAsia="宋体" w:cs="宋体"/>
                <w:bCs/>
              </w:rPr>
              <w:t>提供合同复印件，并加盖投标人鲜章。（不提供不得分）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5" w:hRule="atLeast"/>
        </w:trPr>
        <w:tc>
          <w:tcPr>
            <w:tcW w:w="558" w:type="dxa"/>
            <w:vMerge w:val="continue"/>
            <w:vAlign w:val="center"/>
          </w:tcPr>
          <w:p>
            <w:pPr>
              <w:spacing w:line="360" w:lineRule="auto"/>
              <w:jc w:val="center"/>
              <w:textAlignment w:val="baseline"/>
              <w:rPr>
                <w:rFonts w:ascii="宋体" w:hAnsi="宋体" w:eastAsia="宋体" w:cs="宋体"/>
                <w:szCs w:val="21"/>
              </w:rPr>
            </w:pPr>
          </w:p>
        </w:tc>
        <w:tc>
          <w:tcPr>
            <w:tcW w:w="1363" w:type="dxa"/>
            <w:vMerge w:val="continue"/>
            <w:vAlign w:val="center"/>
          </w:tcPr>
          <w:p>
            <w:pPr>
              <w:snapToGrid w:val="0"/>
              <w:spacing w:line="360" w:lineRule="auto"/>
              <w:jc w:val="center"/>
              <w:textAlignment w:val="baseline"/>
              <w:rPr>
                <w:rFonts w:ascii="宋体" w:hAnsi="宋体" w:eastAsia="宋体" w:cs="宋体"/>
                <w:bCs/>
                <w:szCs w:val="21"/>
              </w:rPr>
            </w:pPr>
          </w:p>
        </w:tc>
        <w:tc>
          <w:tcPr>
            <w:tcW w:w="699" w:type="dxa"/>
            <w:vAlign w:val="center"/>
          </w:tcPr>
          <w:p>
            <w:pPr>
              <w:snapToGrid w:val="0"/>
              <w:spacing w:line="360" w:lineRule="auto"/>
              <w:jc w:val="center"/>
              <w:textAlignment w:val="baseline"/>
              <w:rPr>
                <w:rFonts w:ascii="宋体" w:hAnsi="宋体" w:eastAsia="宋体" w:cs="宋体"/>
                <w:bCs/>
                <w:szCs w:val="21"/>
              </w:rPr>
            </w:pPr>
            <w:r>
              <w:rPr>
                <w:rFonts w:hint="eastAsia" w:ascii="宋体" w:hAnsi="宋体" w:eastAsia="宋体" w:cs="宋体"/>
                <w:bCs/>
                <w:szCs w:val="21"/>
              </w:rPr>
              <w:t>视频效果</w:t>
            </w:r>
          </w:p>
        </w:tc>
        <w:tc>
          <w:tcPr>
            <w:tcW w:w="920" w:type="dxa"/>
            <w:vAlign w:val="center"/>
          </w:tcPr>
          <w:p>
            <w:pPr>
              <w:snapToGrid w:val="0"/>
              <w:spacing w:line="360" w:lineRule="auto"/>
              <w:jc w:val="center"/>
              <w:textAlignment w:val="baseline"/>
              <w:rPr>
                <w:rFonts w:ascii="宋体" w:hAnsi="宋体" w:eastAsia="宋体" w:cs="宋体"/>
                <w:bCs/>
                <w:szCs w:val="21"/>
              </w:rPr>
            </w:pPr>
            <w:r>
              <w:rPr>
                <w:rFonts w:hint="eastAsia" w:ascii="宋体" w:hAnsi="宋体" w:eastAsia="宋体" w:cs="宋体"/>
                <w:bCs/>
                <w:szCs w:val="21"/>
              </w:rPr>
              <w:t>10</w:t>
            </w:r>
          </w:p>
        </w:tc>
        <w:tc>
          <w:tcPr>
            <w:tcW w:w="4262" w:type="dxa"/>
            <w:vAlign w:val="center"/>
          </w:tcPr>
          <w:p>
            <w:pPr>
              <w:snapToGrid w:val="0"/>
              <w:spacing w:line="360" w:lineRule="auto"/>
              <w:textAlignment w:val="baseline"/>
              <w:rPr>
                <w:sz w:val="20"/>
              </w:rPr>
            </w:pPr>
            <w:r>
              <w:rPr>
                <w:rFonts w:hint="eastAsia"/>
              </w:rPr>
              <w:t>供应商按比选文件要求提供样片，评委对课程内容、播放效果、声音特效及解说情况进行打分，优：10分；良好：8分，一般5分。</w:t>
            </w:r>
          </w:p>
        </w:tc>
        <w:tc>
          <w:tcPr>
            <w:tcW w:w="2659" w:type="dxa"/>
            <w:vAlign w:val="center"/>
          </w:tcPr>
          <w:p>
            <w:pPr>
              <w:pStyle w:val="10"/>
              <w:spacing w:before="156"/>
              <w:jc w:val="center"/>
              <w:textAlignment w:val="baseline"/>
              <w:rPr>
                <w:rFonts w:ascii="宋体" w:hAnsi="宋体" w:eastAsia="宋体" w:cs="宋体"/>
              </w:rPr>
            </w:pPr>
            <w:r>
              <w:rPr>
                <w:rFonts w:hint="eastAsia" w:ascii="宋体" w:hAnsi="宋体" w:eastAsia="宋体" w:cs="宋体"/>
              </w:rPr>
              <w:t>提供视频现场播放，播放时长限8分钟以内。视频需支持普通播放器。（不提供不得分）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trPr>
        <w:tc>
          <w:tcPr>
            <w:tcW w:w="558" w:type="dxa"/>
            <w:vAlign w:val="center"/>
          </w:tcPr>
          <w:p>
            <w:pPr>
              <w:spacing w:line="360" w:lineRule="auto"/>
              <w:jc w:val="center"/>
              <w:textAlignment w:val="baseline"/>
              <w:rPr>
                <w:rFonts w:ascii="宋体" w:hAnsi="宋体" w:eastAsia="宋体" w:cs="宋体"/>
                <w:szCs w:val="21"/>
              </w:rPr>
            </w:pPr>
            <w:r>
              <w:rPr>
                <w:rFonts w:hint="eastAsia" w:ascii="宋体" w:hAnsi="宋体" w:eastAsia="宋体" w:cs="宋体"/>
                <w:szCs w:val="21"/>
              </w:rPr>
              <w:t>5</w:t>
            </w:r>
          </w:p>
        </w:tc>
        <w:tc>
          <w:tcPr>
            <w:tcW w:w="1363" w:type="dxa"/>
            <w:vAlign w:val="center"/>
          </w:tcPr>
          <w:p>
            <w:pPr>
              <w:spacing w:line="360" w:lineRule="auto"/>
              <w:jc w:val="center"/>
              <w:textAlignment w:val="baseline"/>
              <w:rPr>
                <w:rFonts w:ascii="宋体" w:hAnsi="宋体" w:eastAsia="宋体" w:cs="宋体"/>
                <w:szCs w:val="21"/>
              </w:rPr>
            </w:pPr>
            <w:r>
              <w:rPr>
                <w:rFonts w:hint="eastAsia" w:ascii="宋体" w:hAnsi="宋体" w:eastAsia="宋体" w:cs="宋体"/>
                <w:szCs w:val="21"/>
              </w:rPr>
              <w:t>承诺与售后</w:t>
            </w:r>
          </w:p>
          <w:p>
            <w:pPr>
              <w:spacing w:line="360" w:lineRule="auto"/>
              <w:jc w:val="center"/>
              <w:textAlignment w:val="baseline"/>
              <w:rPr>
                <w:rFonts w:ascii="宋体" w:hAnsi="宋体" w:eastAsia="宋体" w:cs="宋体"/>
                <w:szCs w:val="21"/>
              </w:rPr>
            </w:pPr>
            <w:r>
              <w:rPr>
                <w:rFonts w:hint="eastAsia" w:ascii="宋体" w:hAnsi="宋体" w:eastAsia="宋体" w:cs="宋体"/>
                <w:szCs w:val="21"/>
              </w:rPr>
              <w:t>10%</w:t>
            </w:r>
          </w:p>
        </w:tc>
        <w:tc>
          <w:tcPr>
            <w:tcW w:w="1619" w:type="dxa"/>
            <w:gridSpan w:val="2"/>
            <w:vAlign w:val="center"/>
          </w:tcPr>
          <w:p>
            <w:pPr>
              <w:spacing w:line="360" w:lineRule="auto"/>
              <w:jc w:val="center"/>
              <w:textAlignment w:val="baseline"/>
              <w:rPr>
                <w:rFonts w:ascii="宋体" w:hAnsi="宋体" w:eastAsia="宋体" w:cs="宋体"/>
                <w:szCs w:val="21"/>
              </w:rPr>
            </w:pPr>
            <w:r>
              <w:rPr>
                <w:rFonts w:hint="eastAsia" w:ascii="宋体" w:hAnsi="宋体" w:eastAsia="宋体" w:cs="宋体"/>
                <w:szCs w:val="21"/>
              </w:rPr>
              <w:t>10分</w:t>
            </w:r>
          </w:p>
        </w:tc>
        <w:tc>
          <w:tcPr>
            <w:tcW w:w="4262" w:type="dxa"/>
            <w:vAlign w:val="center"/>
          </w:tcPr>
          <w:p>
            <w:pPr>
              <w:snapToGrid w:val="0"/>
              <w:spacing w:line="360" w:lineRule="auto"/>
              <w:textAlignment w:val="baseline"/>
              <w:rPr>
                <w:rFonts w:ascii="宋体" w:hAnsi="宋体" w:eastAsia="宋体" w:cs="宋体"/>
                <w:bCs/>
                <w:szCs w:val="21"/>
              </w:rPr>
            </w:pPr>
            <w:r>
              <w:rPr>
                <w:rFonts w:hint="eastAsia" w:ascii="宋体" w:hAnsi="宋体" w:eastAsia="宋体" w:cs="宋体"/>
                <w:bCs/>
                <w:szCs w:val="21"/>
              </w:rPr>
              <w:t>应提供完善、合理的售后服务方案，第一名10分，第二名7分，第三名4分，第四份1分，其他不得分。</w:t>
            </w:r>
          </w:p>
        </w:tc>
        <w:tc>
          <w:tcPr>
            <w:tcW w:w="2659" w:type="dxa"/>
            <w:vAlign w:val="center"/>
          </w:tcPr>
          <w:p>
            <w:pPr>
              <w:snapToGrid w:val="0"/>
              <w:spacing w:line="360" w:lineRule="auto"/>
              <w:jc w:val="center"/>
              <w:textAlignment w:val="baseline"/>
              <w:rPr>
                <w:rFonts w:ascii="宋体" w:hAnsi="宋体" w:eastAsia="宋体" w:cs="宋体"/>
                <w:bCs/>
                <w:szCs w:val="21"/>
              </w:rPr>
            </w:pPr>
          </w:p>
        </w:tc>
      </w:tr>
    </w:tbl>
    <w:p>
      <w:pPr>
        <w:textAlignment w:val="baseline"/>
        <w:rPr>
          <w:sz w:val="24"/>
        </w:rPr>
      </w:pPr>
    </w:p>
    <w:p/>
    <w:sectPr>
      <w:pgSz w:w="11906" w:h="16838"/>
      <w:pgMar w:top="1440" w:right="1800" w:bottom="772"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9CC274"/>
    <w:multiLevelType w:val="singleLevel"/>
    <w:tmpl w:val="C29CC274"/>
    <w:lvl w:ilvl="0" w:tentative="0">
      <w:start w:val="5"/>
      <w:numFmt w:val="chineseCounting"/>
      <w:suff w:val="space"/>
      <w:lvlText w:val="第%1章"/>
      <w:lvlJc w:val="left"/>
      <w:rPr>
        <w:rFonts w:hint="eastAsia"/>
      </w:rPr>
    </w:lvl>
  </w:abstractNum>
  <w:abstractNum w:abstractNumId="1">
    <w:nsid w:val="00000011"/>
    <w:multiLevelType w:val="multilevel"/>
    <w:tmpl w:val="00000011"/>
    <w:lvl w:ilvl="0" w:tentative="0">
      <w:start w:val="1"/>
      <w:numFmt w:val="decimal"/>
      <w:lvlText w:val="第%1章"/>
      <w:lvlJc w:val="left"/>
      <w:pPr>
        <w:ind w:left="3692" w:hanging="431"/>
      </w:pPr>
      <w:rPr>
        <w:rFonts w:hint="default" w:ascii="黑体" w:hAnsi="黑体" w:eastAsia="黑体"/>
        <w:b/>
        <w:i w:val="0"/>
        <w:sz w:val="32"/>
        <w:szCs w:val="28"/>
      </w:rPr>
    </w:lvl>
    <w:lvl w:ilvl="1" w:tentative="0">
      <w:start w:val="1"/>
      <w:numFmt w:val="decimal"/>
      <w:lvlText w:val="%1.%2"/>
      <w:lvlJc w:val="left"/>
      <w:pPr>
        <w:ind w:left="573" w:hanging="431"/>
      </w:pPr>
      <w:rPr>
        <w:rFonts w:hint="default" w:ascii="Times New Roman" w:hAnsi="Times New Roman" w:eastAsia="宋体" w:cs="Times New Roman"/>
        <w:b/>
        <w:i w:val="0"/>
        <w:sz w:val="28"/>
      </w:rPr>
    </w:lvl>
    <w:lvl w:ilvl="2" w:tentative="0">
      <w:start w:val="1"/>
      <w:numFmt w:val="decimal"/>
      <w:pStyle w:val="3"/>
      <w:lvlText w:val="%1.%2.%3"/>
      <w:lvlJc w:val="left"/>
      <w:pPr>
        <w:ind w:left="2416" w:hanging="431"/>
      </w:pPr>
      <w:rPr>
        <w:rFonts w:hint="default" w:ascii="Times New Roman" w:hAnsi="Times New Roman" w:eastAsia="宋体" w:cs="Times New Roman"/>
        <w:b/>
        <w:i w:val="0"/>
        <w:sz w:val="28"/>
      </w:rPr>
    </w:lvl>
    <w:lvl w:ilvl="3" w:tentative="0">
      <w:start w:val="1"/>
      <w:numFmt w:val="decimal"/>
      <w:isLgl/>
      <w:lvlText w:val="%1.%2.%3.%4"/>
      <w:lvlJc w:val="left"/>
      <w:pPr>
        <w:ind w:left="431" w:hanging="431"/>
      </w:pPr>
      <w:rPr>
        <w:rFonts w:hint="default" w:ascii="Times New Roman" w:hAnsi="Times New Roman" w:eastAsia="宋体" w:cs="Times New Roman"/>
        <w:b/>
        <w:i w:val="0"/>
        <w:sz w:val="28"/>
      </w:rPr>
    </w:lvl>
    <w:lvl w:ilvl="4" w:tentative="0">
      <w:start w:val="1"/>
      <w:numFmt w:val="decimal"/>
      <w:lvlText w:val="%1.%2.%3.%4.%5"/>
      <w:lvlJc w:val="left"/>
      <w:pPr>
        <w:ind w:left="431" w:hanging="431"/>
      </w:pPr>
      <w:rPr>
        <w:rFonts w:hint="eastAsia"/>
      </w:rPr>
    </w:lvl>
    <w:lvl w:ilvl="5" w:tentative="0">
      <w:start w:val="1"/>
      <w:numFmt w:val="decimal"/>
      <w:lvlText w:val="%1.%2.%3.%4.%5.%6"/>
      <w:lvlJc w:val="left"/>
      <w:pPr>
        <w:ind w:left="431" w:hanging="431"/>
      </w:pPr>
      <w:rPr>
        <w:rFonts w:hint="eastAsia"/>
      </w:rPr>
    </w:lvl>
    <w:lvl w:ilvl="6" w:tentative="0">
      <w:start w:val="1"/>
      <w:numFmt w:val="decimal"/>
      <w:lvlText w:val="%1.%2.%3.%4.%5.%6.%7"/>
      <w:lvlJc w:val="left"/>
      <w:pPr>
        <w:ind w:left="431" w:hanging="431"/>
      </w:pPr>
      <w:rPr>
        <w:rFonts w:hint="eastAsia"/>
      </w:rPr>
    </w:lvl>
    <w:lvl w:ilvl="7" w:tentative="0">
      <w:start w:val="1"/>
      <w:numFmt w:val="decimal"/>
      <w:lvlText w:val="%1.%2.%3.%4.%5.%6.%7.%8"/>
      <w:lvlJc w:val="left"/>
      <w:pPr>
        <w:ind w:left="431" w:hanging="431"/>
      </w:pPr>
      <w:rPr>
        <w:rFonts w:hint="eastAsia"/>
      </w:rPr>
    </w:lvl>
    <w:lvl w:ilvl="8" w:tentative="0">
      <w:start w:val="1"/>
      <w:numFmt w:val="decimal"/>
      <w:lvlText w:val="%1.%2.%3.%4.%5.%6.%7.%8.%9"/>
      <w:lvlJc w:val="left"/>
      <w:pPr>
        <w:ind w:left="431" w:hanging="431"/>
      </w:pPr>
      <w:rPr>
        <w:rFonts w:hint="eastAsia"/>
      </w:rPr>
    </w:lvl>
  </w:abstractNum>
  <w:abstractNum w:abstractNumId="2">
    <w:nsid w:val="0000001A"/>
    <w:multiLevelType w:val="multilevel"/>
    <w:tmpl w:val="0000001A"/>
    <w:lvl w:ilvl="0" w:tentative="0">
      <w:start w:val="1"/>
      <w:numFmt w:val="decimal"/>
      <w:lvlText w:val="%1."/>
      <w:lvlJc w:val="left"/>
      <w:pPr>
        <w:ind w:left="840" w:hanging="420"/>
      </w:pPr>
      <w:rPr>
        <w:rFonts w:hint="eastAsia"/>
      </w:rPr>
    </w:lvl>
    <w:lvl w:ilvl="1" w:tentative="0">
      <w:start w:val="1"/>
      <w:numFmt w:val="decimal"/>
      <w:lvlText w:val="%2）"/>
      <w:lvlJc w:val="left"/>
      <w:pPr>
        <w:ind w:left="1560" w:hanging="720"/>
      </w:pPr>
      <w:rPr>
        <w:rFonts w:hint="default"/>
        <w:b w:val="0"/>
        <w:color w:val="000000"/>
      </w:rPr>
    </w:lvl>
    <w:lvl w:ilvl="2" w:tentative="0">
      <w:start w:val="1"/>
      <w:numFmt w:val="decimal"/>
      <w:suff w:val="nothing"/>
      <w:lvlText w:val="%3."/>
      <w:lvlJc w:val="left"/>
      <w:pPr>
        <w:ind w:left="600" w:hanging="42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0000024"/>
    <w:multiLevelType w:val="multilevel"/>
    <w:tmpl w:val="00000024"/>
    <w:lvl w:ilvl="0" w:tentative="0">
      <w:start w:val="1"/>
      <w:numFmt w:val="decimal"/>
      <w:lvlText w:val="%1."/>
      <w:lvlJc w:val="left"/>
      <w:pPr>
        <w:ind w:left="846" w:hanging="420"/>
      </w:p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4">
    <w:nsid w:val="4628506D"/>
    <w:multiLevelType w:val="singleLevel"/>
    <w:tmpl w:val="4628506D"/>
    <w:lvl w:ilvl="0" w:tentative="0">
      <w:start w:val="2"/>
      <w:numFmt w:val="decimal"/>
      <w:lvlText w:val="%1."/>
      <w:lvlJc w:val="left"/>
      <w:pPr>
        <w:tabs>
          <w:tab w:val="left" w:pos="312"/>
        </w:tabs>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xN2YwZDBjN2E2NzllYjJkMmEwMWQ3NjBkYzZkNjYifQ=="/>
  </w:docVars>
  <w:rsids>
    <w:rsidRoot w:val="00086639"/>
    <w:rsid w:val="00086639"/>
    <w:rsid w:val="00342C78"/>
    <w:rsid w:val="00357F5E"/>
    <w:rsid w:val="00615EAD"/>
    <w:rsid w:val="00685BB4"/>
    <w:rsid w:val="00796169"/>
    <w:rsid w:val="009B526A"/>
    <w:rsid w:val="00B97316"/>
    <w:rsid w:val="00BD44D4"/>
    <w:rsid w:val="02955512"/>
    <w:rsid w:val="04117FDE"/>
    <w:rsid w:val="04AE7BA3"/>
    <w:rsid w:val="04BC4C82"/>
    <w:rsid w:val="050B029E"/>
    <w:rsid w:val="067B29C9"/>
    <w:rsid w:val="087754B7"/>
    <w:rsid w:val="098B02F6"/>
    <w:rsid w:val="0ACB1D5E"/>
    <w:rsid w:val="0E686F94"/>
    <w:rsid w:val="0ED91C40"/>
    <w:rsid w:val="148701AF"/>
    <w:rsid w:val="21C4108F"/>
    <w:rsid w:val="21E2769F"/>
    <w:rsid w:val="236E24FF"/>
    <w:rsid w:val="24A85EE5"/>
    <w:rsid w:val="24B06ABD"/>
    <w:rsid w:val="29624A44"/>
    <w:rsid w:val="2CED26E7"/>
    <w:rsid w:val="2E757802"/>
    <w:rsid w:val="309C68FD"/>
    <w:rsid w:val="35A149B6"/>
    <w:rsid w:val="35CF32D1"/>
    <w:rsid w:val="38247B3C"/>
    <w:rsid w:val="38AA1D64"/>
    <w:rsid w:val="3EE871B2"/>
    <w:rsid w:val="40153FD6"/>
    <w:rsid w:val="40493028"/>
    <w:rsid w:val="40AB5BD2"/>
    <w:rsid w:val="41C837F8"/>
    <w:rsid w:val="480701F9"/>
    <w:rsid w:val="48D82045"/>
    <w:rsid w:val="4E4F3924"/>
    <w:rsid w:val="53127E30"/>
    <w:rsid w:val="538B66AA"/>
    <w:rsid w:val="565C63B3"/>
    <w:rsid w:val="5BE16CB3"/>
    <w:rsid w:val="5CAD6132"/>
    <w:rsid w:val="5F775568"/>
    <w:rsid w:val="639A641D"/>
    <w:rsid w:val="6AEC1C54"/>
    <w:rsid w:val="6E557E91"/>
    <w:rsid w:val="717F645C"/>
    <w:rsid w:val="749A119E"/>
    <w:rsid w:val="74FA4F6E"/>
    <w:rsid w:val="76225B14"/>
    <w:rsid w:val="77860D3A"/>
    <w:rsid w:val="77B93EE3"/>
    <w:rsid w:val="7BA56642"/>
    <w:rsid w:val="7F473000"/>
    <w:rsid w:val="7F64148E"/>
    <w:rsid w:val="7F874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Lines="50" w:afterLines="50"/>
      <w:jc w:val="left"/>
      <w:outlineLvl w:val="1"/>
    </w:pPr>
    <w:rPr>
      <w:rFonts w:ascii="Cambria" w:hAnsi="Cambria"/>
      <w:b/>
      <w:kern w:val="0"/>
      <w:sz w:val="32"/>
      <w:szCs w:val="20"/>
    </w:rPr>
  </w:style>
  <w:style w:type="paragraph" w:styleId="3">
    <w:name w:val="heading 3"/>
    <w:basedOn w:val="1"/>
    <w:next w:val="1"/>
    <w:qFormat/>
    <w:uiPriority w:val="0"/>
    <w:pPr>
      <w:keepNext/>
      <w:keepLines/>
      <w:numPr>
        <w:ilvl w:val="2"/>
        <w:numId w:val="1"/>
      </w:numPr>
      <w:spacing w:line="360" w:lineRule="auto"/>
      <w:outlineLvl w:val="2"/>
    </w:pPr>
    <w:rPr>
      <w:rFonts w:ascii="宋体" w:hAnsi="宋体"/>
      <w:b/>
      <w:bCs/>
      <w:color w:val="000000"/>
      <w:sz w:val="28"/>
      <w:szCs w:val="28"/>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paragraph" w:customStyle="1" w:styleId="9">
    <w:name w:val="正文首行缩进两字符"/>
    <w:basedOn w:val="1"/>
    <w:qFormat/>
    <w:uiPriority w:val="99"/>
    <w:pPr>
      <w:spacing w:line="360" w:lineRule="auto"/>
      <w:ind w:firstLine="200" w:firstLineChars="200"/>
    </w:pPr>
    <w:rPr>
      <w:szCs w:val="20"/>
    </w:rPr>
  </w:style>
  <w:style w:type="paragraph" w:customStyle="1" w:styleId="10">
    <w:name w:val="p0"/>
    <w:basedOn w:val="1"/>
    <w:qFormat/>
    <w:uiPriority w:val="99"/>
    <w:pPr>
      <w:spacing w:beforeLines="50" w:line="360" w:lineRule="auto"/>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1105</Words>
  <Characters>6302</Characters>
  <Lines>52</Lines>
  <Paragraphs>14</Paragraphs>
  <TotalTime>321</TotalTime>
  <ScaleCrop>false</ScaleCrop>
  <LinksUpToDate>false</LinksUpToDate>
  <CharactersWithSpaces>7393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2023-10-17T03:55:00Z</dcterms:created>
  <dc:creator>Administrator</dc:creator>
  <cp:lastModifiedBy>Administrator</cp:lastModifiedBy>
  <cp:lastPrinted>2023-11-20T06:58:00Z</cp:lastPrinted>
  <dcterms:modified xsi:type="dcterms:W3CDTF">2023-11-22T07:27:41Z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6D12A04FDD0D44B082120FB3851EAA5A_13</vt:lpwstr>
  </property>
</Properties>
</file>